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11" w:rsidRDefault="0038290F" w:rsidP="00C33627">
      <w:pPr>
        <w:jc w:val="center"/>
        <w:rPr>
          <w:b/>
        </w:rPr>
      </w:pPr>
      <w:r>
        <w:rPr>
          <w:b/>
        </w:rPr>
        <w:t xml:space="preserve"> </w:t>
      </w:r>
    </w:p>
    <w:p w:rsidR="006C54FC" w:rsidRPr="00C33627" w:rsidRDefault="00C33627" w:rsidP="00C3362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C33627">
            <w:rPr>
              <w:b/>
            </w:rPr>
            <w:t>Sauk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Valley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Community College</w:t>
          </w:r>
        </w:smartTag>
      </w:smartTag>
    </w:p>
    <w:p w:rsidR="00C33627" w:rsidRPr="00C33627" w:rsidRDefault="001941D4" w:rsidP="00A45DF6">
      <w:pPr>
        <w:jc w:val="center"/>
        <w:rPr>
          <w:b/>
        </w:rPr>
      </w:pPr>
      <w:r>
        <w:rPr>
          <w:b/>
        </w:rPr>
        <w:t>December 14</w:t>
      </w:r>
      <w:r w:rsidR="00812564">
        <w:rPr>
          <w:b/>
        </w:rPr>
        <w:t>, 20</w:t>
      </w:r>
      <w:r w:rsidR="00312A6B">
        <w:rPr>
          <w:b/>
        </w:rPr>
        <w:t>15</w:t>
      </w:r>
    </w:p>
    <w:p w:rsidR="00C33627" w:rsidRDefault="00C33627" w:rsidP="00C33627">
      <w:pPr>
        <w:jc w:val="center"/>
      </w:pPr>
    </w:p>
    <w:p w:rsidR="00C33627" w:rsidRPr="00C33627" w:rsidRDefault="00A45DF6" w:rsidP="00C33627">
      <w:pPr>
        <w:jc w:val="right"/>
        <w:rPr>
          <w:b/>
          <w:u w:val="single"/>
        </w:rPr>
      </w:pPr>
      <w:r>
        <w:rPr>
          <w:b/>
          <w:u w:val="single"/>
        </w:rPr>
        <w:t>Action Item</w:t>
      </w:r>
      <w:r w:rsidR="00BB3AB3">
        <w:rPr>
          <w:b/>
          <w:u w:val="single"/>
        </w:rPr>
        <w:t xml:space="preserve"> 4.4</w:t>
      </w:r>
      <w:r>
        <w:rPr>
          <w:b/>
          <w:u w:val="single"/>
        </w:rPr>
        <w:t xml:space="preserve"> </w:t>
      </w:r>
    </w:p>
    <w:p w:rsidR="00C33627" w:rsidRDefault="00C33627" w:rsidP="00C33627">
      <w:pPr>
        <w:jc w:val="right"/>
        <w:rPr>
          <w:u w:val="single"/>
        </w:rPr>
      </w:pPr>
    </w:p>
    <w:p w:rsidR="00C33627" w:rsidRDefault="00C33627" w:rsidP="00C33627">
      <w:pPr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33627">
        <w:rPr>
          <w:b/>
        </w:rPr>
        <w:t xml:space="preserve"> </w:t>
      </w:r>
      <w:r>
        <w:rPr>
          <w:b/>
        </w:rPr>
        <w:tab/>
      </w:r>
      <w:r w:rsidR="001941D4">
        <w:rPr>
          <w:b/>
        </w:rPr>
        <w:t xml:space="preserve">Upgrades to Banner </w:t>
      </w:r>
      <w:r w:rsidR="00BB3AB3">
        <w:rPr>
          <w:b/>
        </w:rPr>
        <w:t>S</w:t>
      </w:r>
      <w:r w:rsidR="001941D4">
        <w:rPr>
          <w:b/>
        </w:rPr>
        <w:t>ystem</w:t>
      </w:r>
    </w:p>
    <w:p w:rsidR="00540388" w:rsidRDefault="00540388" w:rsidP="00C33627">
      <w:pPr>
        <w:rPr>
          <w:b/>
        </w:rPr>
      </w:pPr>
    </w:p>
    <w:p w:rsidR="00540388" w:rsidRDefault="00540388" w:rsidP="00C33627">
      <w:pPr>
        <w:rPr>
          <w:b/>
        </w:rPr>
      </w:pPr>
      <w:r>
        <w:rPr>
          <w:b/>
        </w:rPr>
        <w:t>Strategic Dir</w:t>
      </w:r>
      <w:r w:rsidR="00EB1B6C">
        <w:rPr>
          <w:b/>
        </w:rPr>
        <w:t xml:space="preserve">ection:  Goal 3, Objective 3 – Improve the efficiency of College </w:t>
      </w:r>
      <w:r w:rsidR="00EB1B6C">
        <w:rPr>
          <w:b/>
        </w:rPr>
        <w:tab/>
      </w:r>
      <w:r w:rsidR="00EB1B6C">
        <w:rPr>
          <w:b/>
        </w:rPr>
        <w:tab/>
      </w:r>
      <w:r w:rsidR="00EB1B6C">
        <w:rPr>
          <w:b/>
        </w:rPr>
        <w:tab/>
      </w:r>
      <w:r w:rsidR="00EB1B6C">
        <w:rPr>
          <w:b/>
        </w:rPr>
        <w:tab/>
      </w:r>
      <w:r w:rsidR="00EB1B6C">
        <w:rPr>
          <w:b/>
        </w:rPr>
        <w:tab/>
        <w:t>Operations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664E20">
        <w:rPr>
          <w:b/>
        </w:rPr>
        <w:t xml:space="preserve">Dr. </w:t>
      </w:r>
      <w:r w:rsidR="0038290F">
        <w:rPr>
          <w:b/>
        </w:rPr>
        <w:t>David Hellmich</w:t>
      </w:r>
      <w:r w:rsidR="001941D4">
        <w:rPr>
          <w:b/>
        </w:rPr>
        <w:t>, Melissa Dye and Alan Pfeifer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Presentation:</w:t>
      </w:r>
    </w:p>
    <w:p w:rsidR="00FD779C" w:rsidRDefault="00FD779C" w:rsidP="00FD779C">
      <w:pPr>
        <w:rPr>
          <w:b/>
        </w:rPr>
      </w:pPr>
    </w:p>
    <w:p w:rsidR="00FD779C" w:rsidRDefault="001941D4" w:rsidP="00FD779C">
      <w:r>
        <w:tab/>
        <w:t>Due to the recent resignation of the Payroll Assistant</w:t>
      </w:r>
      <w:r w:rsidR="00AC4BA4">
        <w:t>,</w:t>
      </w:r>
      <w:r>
        <w:t xml:space="preserve"> th</w:t>
      </w:r>
      <w:r w:rsidR="00AC4BA4">
        <w:t xml:space="preserve">e College </w:t>
      </w:r>
      <w:r w:rsidR="00856E84">
        <w:t>believe</w:t>
      </w:r>
      <w:r w:rsidR="00AC4BA4">
        <w:t xml:space="preserve">s now is </w:t>
      </w:r>
      <w:r w:rsidR="00856E84">
        <w:t>the time</w:t>
      </w:r>
      <w:r>
        <w:t xml:space="preserve"> to look at the self-service piece for the payroll as well as finance piece of our current ERP system, Banner</w:t>
      </w:r>
      <w:r w:rsidR="00EB1B6C">
        <w:t>.</w:t>
      </w:r>
      <w:r>
        <w:t xml:space="preserve">  Self-service will allow employees to directly enter information into Banner rather than manual entry</w:t>
      </w:r>
      <w:r w:rsidR="00AC4BA4">
        <w:t xml:space="preserve"> by the Business Office staff. </w:t>
      </w:r>
      <w:r w:rsidR="00856E84">
        <w:t>A cost analysis of the self-service upgrades is attached along with the additional benefits provided by this upgrade.</w:t>
      </w:r>
      <w:r w:rsidR="00CD255D">
        <w:t xml:space="preserve">  The Evision software will be used to create printed and electronic output to meet Sauk’s local, state</w:t>
      </w:r>
      <w:r w:rsidR="00AC4BA4">
        <w:t>,</w:t>
      </w:r>
      <w:r w:rsidR="00CD255D">
        <w:t xml:space="preserve"> and federal reporting requirements.</w:t>
      </w:r>
    </w:p>
    <w:p w:rsidR="00EB1B6C" w:rsidRDefault="00EB1B6C" w:rsidP="00FD779C"/>
    <w:p w:rsidR="00EB1B6C" w:rsidRDefault="00EB1B6C" w:rsidP="00FD779C">
      <w:r>
        <w:tab/>
      </w:r>
      <w:r w:rsidR="001941D4">
        <w:t>Cost of the upgrades are as follow:</w:t>
      </w:r>
    </w:p>
    <w:p w:rsidR="00BB3AB3" w:rsidRDefault="00BB3AB3" w:rsidP="00FD779C"/>
    <w:p w:rsidR="001941D4" w:rsidRDefault="00CD255D" w:rsidP="00FD779C">
      <w:r w:rsidRPr="00CD255D">
        <w:rPr>
          <w:noProof/>
        </w:rPr>
        <w:drawing>
          <wp:inline distT="0" distB="0" distL="0" distR="0">
            <wp:extent cx="5153025" cy="3609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AB3" w:rsidRDefault="00BB3AB3" w:rsidP="00AE7B11"/>
    <w:p w:rsidR="00AE7B11" w:rsidRPr="00CD255D" w:rsidRDefault="00AE7B11" w:rsidP="00AE7B11">
      <w:r w:rsidRPr="00AE7B11">
        <w:rPr>
          <w:b/>
        </w:rPr>
        <w:lastRenderedPageBreak/>
        <w:t>Recommendation</w:t>
      </w:r>
      <w:r>
        <w:rPr>
          <w:b/>
        </w:rPr>
        <w:t>:</w:t>
      </w:r>
    </w:p>
    <w:p w:rsidR="00AE7B11" w:rsidRDefault="00AE7B11" w:rsidP="00AE7B11">
      <w:pPr>
        <w:rPr>
          <w:b/>
        </w:rPr>
      </w:pPr>
    </w:p>
    <w:p w:rsidR="00AE7B11" w:rsidRDefault="00EB1B6C" w:rsidP="00FD779C">
      <w:pPr>
        <w:rPr>
          <w:b/>
        </w:rPr>
      </w:pPr>
      <w:r>
        <w:tab/>
        <w:t>The administration recommends the Board ap</w:t>
      </w:r>
      <w:r w:rsidR="00856E84">
        <w:t>prove the purchase of the Banner up</w:t>
      </w:r>
      <w:r w:rsidR="00CD255D">
        <w:t>grades for the amount of $165,17</w:t>
      </w:r>
      <w:r w:rsidR="00856E84">
        <w:t>8</w:t>
      </w:r>
      <w:r w:rsidR="00043209">
        <w:t>,</w:t>
      </w:r>
      <w:bookmarkStart w:id="0" w:name="_GoBack"/>
      <w:bookmarkEnd w:id="0"/>
      <w:r w:rsidR="00856E84">
        <w:t xml:space="preserve"> which will be funded through funding bonds</w:t>
      </w:r>
      <w:r w:rsidR="00AE7B11">
        <w:rPr>
          <w:b/>
        </w:rPr>
        <w:t>.</w:t>
      </w:r>
    </w:p>
    <w:p w:rsidR="00BF6C64" w:rsidRDefault="00BF6C64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D725D0" w:rsidRDefault="00D725D0" w:rsidP="00AE7B11">
      <w:pPr>
        <w:ind w:left="720"/>
        <w:rPr>
          <w:b/>
        </w:rPr>
      </w:pPr>
    </w:p>
    <w:p w:rsidR="00D725D0" w:rsidRDefault="00D725D0" w:rsidP="00AE7B11">
      <w:pPr>
        <w:ind w:left="720"/>
        <w:rPr>
          <w:b/>
        </w:rPr>
      </w:pPr>
    </w:p>
    <w:p w:rsidR="00D725D0" w:rsidRDefault="00D725D0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tbl>
      <w:tblPr>
        <w:tblW w:w="7395" w:type="dxa"/>
        <w:tblInd w:w="93" w:type="dxa"/>
        <w:tblLook w:val="04A0" w:firstRow="1" w:lastRow="0" w:firstColumn="1" w:lastColumn="0" w:noHBand="0" w:noVBand="1"/>
      </w:tblPr>
      <w:tblGrid>
        <w:gridCol w:w="2164"/>
        <w:gridCol w:w="236"/>
        <w:gridCol w:w="960"/>
        <w:gridCol w:w="1228"/>
        <w:gridCol w:w="1064"/>
        <w:gridCol w:w="236"/>
        <w:gridCol w:w="1507"/>
      </w:tblGrid>
      <w:tr w:rsidR="00E05AED" w:rsidRPr="00E05AED" w:rsidTr="00D725D0">
        <w:trPr>
          <w:trHeight w:val="747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AED" w:rsidRPr="00E05AED" w:rsidRDefault="00E05AED" w:rsidP="00A37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3C0" w:rsidRPr="00B0724D" w:rsidRDefault="00E713C0" w:rsidP="00A03DCA">
      <w:pPr>
        <w:jc w:val="center"/>
        <w:rPr>
          <w:b/>
          <w:sz w:val="16"/>
          <w:szCs w:val="16"/>
        </w:rPr>
      </w:pPr>
    </w:p>
    <w:sectPr w:rsidR="00E713C0" w:rsidRPr="00B0724D" w:rsidSect="007F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47" w:rsidRDefault="00210947" w:rsidP="00532F18">
      <w:r>
        <w:separator/>
      </w:r>
    </w:p>
  </w:endnote>
  <w:endnote w:type="continuationSeparator" w:id="0">
    <w:p w:rsidR="00210947" w:rsidRDefault="00210947" w:rsidP="005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Geneva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47" w:rsidRDefault="00210947" w:rsidP="00532F18">
      <w:r>
        <w:separator/>
      </w:r>
    </w:p>
  </w:footnote>
  <w:footnote w:type="continuationSeparator" w:id="0">
    <w:p w:rsidR="00210947" w:rsidRDefault="00210947" w:rsidP="0053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7"/>
    <w:rsid w:val="00004297"/>
    <w:rsid w:val="0001085A"/>
    <w:rsid w:val="00043209"/>
    <w:rsid w:val="00046208"/>
    <w:rsid w:val="0006624F"/>
    <w:rsid w:val="00077715"/>
    <w:rsid w:val="0008453F"/>
    <w:rsid w:val="000A0939"/>
    <w:rsid w:val="001066CC"/>
    <w:rsid w:val="001218D7"/>
    <w:rsid w:val="00125800"/>
    <w:rsid w:val="00125E53"/>
    <w:rsid w:val="001508FC"/>
    <w:rsid w:val="00175A17"/>
    <w:rsid w:val="001941D4"/>
    <w:rsid w:val="001B7243"/>
    <w:rsid w:val="001C4A7A"/>
    <w:rsid w:val="00200A9D"/>
    <w:rsid w:val="00210947"/>
    <w:rsid w:val="002129B1"/>
    <w:rsid w:val="00215674"/>
    <w:rsid w:val="0022627A"/>
    <w:rsid w:val="00273DB9"/>
    <w:rsid w:val="0029177A"/>
    <w:rsid w:val="002D7F52"/>
    <w:rsid w:val="002E0EA6"/>
    <w:rsid w:val="002E324C"/>
    <w:rsid w:val="00306FFB"/>
    <w:rsid w:val="00312A6B"/>
    <w:rsid w:val="00323B5F"/>
    <w:rsid w:val="00324025"/>
    <w:rsid w:val="00324FB1"/>
    <w:rsid w:val="00335FDC"/>
    <w:rsid w:val="00351059"/>
    <w:rsid w:val="0038290F"/>
    <w:rsid w:val="003A4A8E"/>
    <w:rsid w:val="003C75FC"/>
    <w:rsid w:val="003D33F9"/>
    <w:rsid w:val="003F4EEE"/>
    <w:rsid w:val="00422093"/>
    <w:rsid w:val="00447B38"/>
    <w:rsid w:val="004B538E"/>
    <w:rsid w:val="004C02CC"/>
    <w:rsid w:val="004E0989"/>
    <w:rsid w:val="004F7D1C"/>
    <w:rsid w:val="005174BA"/>
    <w:rsid w:val="0052714D"/>
    <w:rsid w:val="00532F18"/>
    <w:rsid w:val="00540388"/>
    <w:rsid w:val="0057708F"/>
    <w:rsid w:val="005B4B5A"/>
    <w:rsid w:val="005C28A3"/>
    <w:rsid w:val="005D65D2"/>
    <w:rsid w:val="00652F5D"/>
    <w:rsid w:val="00664E20"/>
    <w:rsid w:val="006A5F7E"/>
    <w:rsid w:val="006C54FC"/>
    <w:rsid w:val="006D6837"/>
    <w:rsid w:val="007178CC"/>
    <w:rsid w:val="00726F44"/>
    <w:rsid w:val="00746354"/>
    <w:rsid w:val="00776E2C"/>
    <w:rsid w:val="007B6C9F"/>
    <w:rsid w:val="007F094A"/>
    <w:rsid w:val="007F09ED"/>
    <w:rsid w:val="007F673E"/>
    <w:rsid w:val="00801DE4"/>
    <w:rsid w:val="0080223E"/>
    <w:rsid w:val="00806397"/>
    <w:rsid w:val="0080713A"/>
    <w:rsid w:val="00812564"/>
    <w:rsid w:val="00814806"/>
    <w:rsid w:val="00852793"/>
    <w:rsid w:val="00856E84"/>
    <w:rsid w:val="0085722C"/>
    <w:rsid w:val="00860622"/>
    <w:rsid w:val="008667BD"/>
    <w:rsid w:val="008B0D61"/>
    <w:rsid w:val="008C6C93"/>
    <w:rsid w:val="008F311A"/>
    <w:rsid w:val="00917BB7"/>
    <w:rsid w:val="009304F4"/>
    <w:rsid w:val="00937F36"/>
    <w:rsid w:val="00956779"/>
    <w:rsid w:val="009727D8"/>
    <w:rsid w:val="009A2473"/>
    <w:rsid w:val="009B1095"/>
    <w:rsid w:val="009E2EB6"/>
    <w:rsid w:val="00A03DCA"/>
    <w:rsid w:val="00A370BD"/>
    <w:rsid w:val="00A45DF6"/>
    <w:rsid w:val="00A90091"/>
    <w:rsid w:val="00AA3296"/>
    <w:rsid w:val="00AB4583"/>
    <w:rsid w:val="00AB590B"/>
    <w:rsid w:val="00AC2B26"/>
    <w:rsid w:val="00AC4BA4"/>
    <w:rsid w:val="00AE7B11"/>
    <w:rsid w:val="00B0724D"/>
    <w:rsid w:val="00B1249C"/>
    <w:rsid w:val="00B421B7"/>
    <w:rsid w:val="00B447F9"/>
    <w:rsid w:val="00B535DC"/>
    <w:rsid w:val="00B61274"/>
    <w:rsid w:val="00B76F55"/>
    <w:rsid w:val="00B85756"/>
    <w:rsid w:val="00BB3AB3"/>
    <w:rsid w:val="00BC4CBD"/>
    <w:rsid w:val="00BD2723"/>
    <w:rsid w:val="00BD79CF"/>
    <w:rsid w:val="00BE292C"/>
    <w:rsid w:val="00BE2A86"/>
    <w:rsid w:val="00BF5A28"/>
    <w:rsid w:val="00BF6C64"/>
    <w:rsid w:val="00C05C24"/>
    <w:rsid w:val="00C12C2F"/>
    <w:rsid w:val="00C33627"/>
    <w:rsid w:val="00C656D1"/>
    <w:rsid w:val="00C66B60"/>
    <w:rsid w:val="00C80A86"/>
    <w:rsid w:val="00C80F76"/>
    <w:rsid w:val="00C8251B"/>
    <w:rsid w:val="00CB0991"/>
    <w:rsid w:val="00CD04B1"/>
    <w:rsid w:val="00CD255D"/>
    <w:rsid w:val="00CE0CF8"/>
    <w:rsid w:val="00CE1EC0"/>
    <w:rsid w:val="00CE49F7"/>
    <w:rsid w:val="00D22BBD"/>
    <w:rsid w:val="00D725D0"/>
    <w:rsid w:val="00D739A9"/>
    <w:rsid w:val="00D83708"/>
    <w:rsid w:val="00D969D7"/>
    <w:rsid w:val="00D9752F"/>
    <w:rsid w:val="00DB59D1"/>
    <w:rsid w:val="00DC01E5"/>
    <w:rsid w:val="00DD039A"/>
    <w:rsid w:val="00E05AED"/>
    <w:rsid w:val="00E13E4F"/>
    <w:rsid w:val="00E275E9"/>
    <w:rsid w:val="00E713C0"/>
    <w:rsid w:val="00EA00D2"/>
    <w:rsid w:val="00EA3CED"/>
    <w:rsid w:val="00EA57A1"/>
    <w:rsid w:val="00EB1B6C"/>
    <w:rsid w:val="00EC05D7"/>
    <w:rsid w:val="00EE5437"/>
    <w:rsid w:val="00EF25A0"/>
    <w:rsid w:val="00F421F1"/>
    <w:rsid w:val="00F90270"/>
    <w:rsid w:val="00F96B67"/>
    <w:rsid w:val="00F9750C"/>
    <w:rsid w:val="00FD779C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899379E-832B-453E-A68B-1B67FE3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18"/>
    <w:rPr>
      <w:sz w:val="24"/>
      <w:szCs w:val="24"/>
    </w:rPr>
  </w:style>
  <w:style w:type="paragraph" w:styleId="Footer">
    <w:name w:val="footer"/>
    <w:basedOn w:val="Normal"/>
    <w:link w:val="FooterChar"/>
    <w:rsid w:val="00532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1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debra.d.dillow</cp:lastModifiedBy>
  <cp:revision>5</cp:revision>
  <cp:lastPrinted>2015-12-09T14:16:00Z</cp:lastPrinted>
  <dcterms:created xsi:type="dcterms:W3CDTF">2015-12-09T14:16:00Z</dcterms:created>
  <dcterms:modified xsi:type="dcterms:W3CDTF">2015-12-09T21:32:00Z</dcterms:modified>
</cp:coreProperties>
</file>