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F9" w:rsidRDefault="007071F9" w:rsidP="00941410">
      <w:pPr>
        <w:jc w:val="center"/>
      </w:pPr>
    </w:p>
    <w:p w:rsidR="00941410" w:rsidRDefault="00941410" w:rsidP="00941410">
      <w:pPr>
        <w:spacing w:after="160" w:line="259" w:lineRule="auto"/>
        <w:rPr>
          <w:b/>
        </w:rPr>
      </w:pPr>
    </w:p>
    <w:p w:rsidR="00941410" w:rsidRDefault="00941410" w:rsidP="00941410">
      <w:pPr>
        <w:jc w:val="center"/>
        <w:rPr>
          <w:b/>
        </w:rPr>
      </w:pPr>
      <w:r>
        <w:rPr>
          <w:b/>
        </w:rPr>
        <w:t>Sauk Valley Community College</w:t>
      </w:r>
    </w:p>
    <w:p w:rsidR="00941410" w:rsidRDefault="00941410" w:rsidP="00941410">
      <w:pPr>
        <w:jc w:val="center"/>
        <w:rPr>
          <w:b/>
        </w:rPr>
      </w:pPr>
      <w:r>
        <w:rPr>
          <w:b/>
        </w:rPr>
        <w:t>May 23, 2016</w:t>
      </w:r>
    </w:p>
    <w:p w:rsidR="00941410" w:rsidRDefault="00941410" w:rsidP="00941410">
      <w:pPr>
        <w:jc w:val="center"/>
        <w:rPr>
          <w:b/>
        </w:rPr>
      </w:pPr>
    </w:p>
    <w:p w:rsidR="00941410" w:rsidRDefault="00941410" w:rsidP="00941410">
      <w:pPr>
        <w:jc w:val="right"/>
        <w:rPr>
          <w:b/>
          <w:u w:val="single"/>
        </w:rPr>
      </w:pPr>
    </w:p>
    <w:p w:rsidR="00941410" w:rsidRDefault="00941410" w:rsidP="00941410">
      <w:pPr>
        <w:jc w:val="right"/>
      </w:pPr>
      <w:r>
        <w:rPr>
          <w:b/>
          <w:u w:val="single"/>
        </w:rPr>
        <w:t>Action Item 4.12</w:t>
      </w:r>
    </w:p>
    <w:p w:rsidR="00941410" w:rsidRDefault="00941410" w:rsidP="00941410">
      <w:bookmarkStart w:id="0" w:name="_GoBack"/>
    </w:p>
    <w:p w:rsidR="00941410" w:rsidRDefault="00941410" w:rsidP="00941410"/>
    <w:bookmarkEnd w:id="0"/>
    <w:p w:rsidR="00941410" w:rsidRPr="00613524" w:rsidRDefault="00941410" w:rsidP="00941410">
      <w:pPr>
        <w:ind w:left="2250" w:hanging="2250"/>
        <w:rPr>
          <w:b/>
        </w:rPr>
      </w:pPr>
      <w:r>
        <w:rPr>
          <w:b/>
        </w:rPr>
        <w:t>Topic:</w:t>
      </w:r>
      <w:r>
        <w:rPr>
          <w:b/>
        </w:rPr>
        <w:tab/>
        <w:t>Recommendation for Bid Award – Fabrication and Installation of Founder’s Recognition Wall</w:t>
      </w:r>
    </w:p>
    <w:p w:rsidR="00941410" w:rsidRDefault="00941410" w:rsidP="00941410">
      <w:pPr>
        <w:rPr>
          <w:b/>
        </w:rPr>
      </w:pPr>
    </w:p>
    <w:p w:rsidR="00941410" w:rsidRDefault="00941410" w:rsidP="00941410">
      <w:pPr>
        <w:rPr>
          <w:b/>
        </w:rPr>
      </w:pPr>
      <w:r>
        <w:rPr>
          <w:b/>
        </w:rPr>
        <w:t xml:space="preserve">Strategic Direction:  Goal 5, Objective 3 – Enhance the reputation of the College as 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quality institution of higher Education</w:t>
      </w:r>
    </w:p>
    <w:p w:rsidR="00941410" w:rsidRDefault="00941410" w:rsidP="00941410">
      <w:pPr>
        <w:rPr>
          <w:b/>
        </w:rPr>
      </w:pPr>
    </w:p>
    <w:p w:rsidR="00941410" w:rsidRDefault="00941410" w:rsidP="00941410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David Hellmich, </w:t>
      </w:r>
      <w:proofErr w:type="spellStart"/>
      <w:r>
        <w:rPr>
          <w:b/>
        </w:rPr>
        <w:t>Dr</w:t>
      </w:r>
      <w:proofErr w:type="spellEnd"/>
      <w:r>
        <w:rPr>
          <w:b/>
        </w:rPr>
        <w:t>, Steve Nunez, and Melissa Dye</w:t>
      </w:r>
    </w:p>
    <w:p w:rsidR="00941410" w:rsidRDefault="00941410" w:rsidP="00941410">
      <w:pPr>
        <w:rPr>
          <w:b/>
        </w:rPr>
      </w:pPr>
    </w:p>
    <w:p w:rsidR="00941410" w:rsidRDefault="00941410" w:rsidP="00941410">
      <w:pPr>
        <w:rPr>
          <w:b/>
        </w:rPr>
      </w:pPr>
      <w:r>
        <w:rPr>
          <w:b/>
        </w:rPr>
        <w:t>Presentation:</w:t>
      </w:r>
    </w:p>
    <w:p w:rsidR="00941410" w:rsidRDefault="00941410" w:rsidP="00941410">
      <w:pPr>
        <w:rPr>
          <w:b/>
        </w:rPr>
      </w:pPr>
    </w:p>
    <w:p w:rsidR="00941410" w:rsidRDefault="00941410" w:rsidP="00941410">
      <w:r>
        <w:tab/>
        <w:t xml:space="preserve">At the March 28, 2016 Board of Trustees meeting, the Board approved the College to move forward with </w:t>
      </w:r>
      <w:proofErr w:type="spellStart"/>
      <w:r>
        <w:t>Innerface</w:t>
      </w:r>
      <w:proofErr w:type="spellEnd"/>
      <w:r>
        <w:t xml:space="preserve"> Architectural Signage </w:t>
      </w:r>
      <w:proofErr w:type="spellStart"/>
      <w:r>
        <w:t>Inc’s</w:t>
      </w:r>
      <w:proofErr w:type="spellEnd"/>
      <w:r>
        <w:t xml:space="preserve"> proposed recognition display in the Dillon Mall.</w:t>
      </w:r>
    </w:p>
    <w:p w:rsidR="00941410" w:rsidRDefault="00941410" w:rsidP="00941410">
      <w:r>
        <w:tab/>
        <w:t xml:space="preserve">The College solicited bids for the fabrication and installation of the Founder’s Recognition wall per the specification that </w:t>
      </w:r>
      <w:proofErr w:type="spellStart"/>
      <w:r>
        <w:t>Innerface</w:t>
      </w:r>
      <w:proofErr w:type="spellEnd"/>
      <w:r>
        <w:t xml:space="preserve"> Architectural Signage, </w:t>
      </w:r>
      <w:proofErr w:type="spellStart"/>
      <w:r>
        <w:t>Inc</w:t>
      </w:r>
      <w:proofErr w:type="spellEnd"/>
      <w:r>
        <w:t xml:space="preserve"> provided.  The bid was advertised in the </w:t>
      </w:r>
      <w:r w:rsidRPr="00613524">
        <w:rPr>
          <w:i/>
        </w:rPr>
        <w:t>Sterling Daily Gazette</w:t>
      </w:r>
      <w:r>
        <w:t xml:space="preserve"> and the </w:t>
      </w:r>
      <w:r w:rsidRPr="00613524">
        <w:rPr>
          <w:i/>
        </w:rPr>
        <w:t>Dixon Telegraph</w:t>
      </w:r>
      <w:r>
        <w:t>.  The bid documents were sent to three vendors, and the following bid was received:</w:t>
      </w:r>
    </w:p>
    <w:p w:rsidR="00941410" w:rsidRDefault="00941410" w:rsidP="009414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1580"/>
        <w:gridCol w:w="1756"/>
      </w:tblGrid>
      <w:tr w:rsidR="00941410" w:rsidRPr="00CC3735" w:rsidTr="008E35FD">
        <w:trPr>
          <w:trHeight w:val="373"/>
        </w:trPr>
        <w:tc>
          <w:tcPr>
            <w:tcW w:w="5139" w:type="dxa"/>
            <w:noWrap/>
            <w:hideMark/>
          </w:tcPr>
          <w:p w:rsidR="00941410" w:rsidRPr="00CC3735" w:rsidRDefault="00941410" w:rsidP="008E35FD">
            <w:pPr>
              <w:jc w:val="center"/>
              <w:rPr>
                <w:b/>
              </w:rPr>
            </w:pPr>
            <w:r w:rsidRPr="00CC3735">
              <w:rPr>
                <w:b/>
              </w:rPr>
              <w:t>Company name</w:t>
            </w:r>
          </w:p>
        </w:tc>
        <w:tc>
          <w:tcPr>
            <w:tcW w:w="1756" w:type="dxa"/>
            <w:noWrap/>
            <w:hideMark/>
          </w:tcPr>
          <w:p w:rsidR="00941410" w:rsidRPr="00CC3735" w:rsidRDefault="00941410" w:rsidP="008E35FD">
            <w:pPr>
              <w:jc w:val="center"/>
              <w:rPr>
                <w:b/>
              </w:rPr>
            </w:pPr>
            <w:r w:rsidRPr="00CC3735">
              <w:rPr>
                <w:b/>
              </w:rPr>
              <w:t>Location</w:t>
            </w:r>
          </w:p>
        </w:tc>
        <w:tc>
          <w:tcPr>
            <w:tcW w:w="1955" w:type="dxa"/>
            <w:noWrap/>
            <w:hideMark/>
          </w:tcPr>
          <w:p w:rsidR="00941410" w:rsidRPr="00CC3735" w:rsidRDefault="00941410" w:rsidP="008E35FD">
            <w:pPr>
              <w:jc w:val="center"/>
              <w:rPr>
                <w:b/>
              </w:rPr>
            </w:pPr>
            <w:r w:rsidRPr="00CC3735">
              <w:rPr>
                <w:b/>
              </w:rPr>
              <w:t xml:space="preserve"> Total Bid </w:t>
            </w:r>
          </w:p>
        </w:tc>
      </w:tr>
      <w:tr w:rsidR="00941410" w:rsidRPr="00CC3735" w:rsidTr="008E35FD">
        <w:trPr>
          <w:trHeight w:val="373"/>
        </w:trPr>
        <w:tc>
          <w:tcPr>
            <w:tcW w:w="5139" w:type="dxa"/>
            <w:noWrap/>
            <w:hideMark/>
          </w:tcPr>
          <w:p w:rsidR="00941410" w:rsidRPr="00CC3735" w:rsidRDefault="00941410" w:rsidP="008E35FD">
            <w:pPr>
              <w:jc w:val="center"/>
            </w:pPr>
            <w:proofErr w:type="spellStart"/>
            <w:r w:rsidRPr="00CC3735">
              <w:t>Innerface</w:t>
            </w:r>
            <w:proofErr w:type="spellEnd"/>
            <w:r w:rsidRPr="00CC3735">
              <w:t xml:space="preserve"> Architectural Signage, </w:t>
            </w:r>
            <w:proofErr w:type="spellStart"/>
            <w:r w:rsidRPr="00CC3735">
              <w:t>Inc</w:t>
            </w:r>
            <w:proofErr w:type="spellEnd"/>
          </w:p>
        </w:tc>
        <w:tc>
          <w:tcPr>
            <w:tcW w:w="1756" w:type="dxa"/>
            <w:noWrap/>
            <w:hideMark/>
          </w:tcPr>
          <w:p w:rsidR="00941410" w:rsidRPr="00CC3735" w:rsidRDefault="00941410" w:rsidP="008E35FD">
            <w:pPr>
              <w:jc w:val="center"/>
            </w:pPr>
            <w:r w:rsidRPr="00CC3735">
              <w:t>Atlanta, GA</w:t>
            </w:r>
          </w:p>
        </w:tc>
        <w:tc>
          <w:tcPr>
            <w:tcW w:w="1955" w:type="dxa"/>
            <w:noWrap/>
            <w:hideMark/>
          </w:tcPr>
          <w:p w:rsidR="00941410" w:rsidRPr="00CC3735" w:rsidRDefault="00941410" w:rsidP="008E35FD">
            <w:pPr>
              <w:jc w:val="center"/>
            </w:pPr>
            <w:r w:rsidRPr="00CC3735">
              <w:t xml:space="preserve"> $ 21,347.79 </w:t>
            </w:r>
          </w:p>
        </w:tc>
      </w:tr>
    </w:tbl>
    <w:p w:rsidR="00941410" w:rsidRDefault="00941410" w:rsidP="00941410">
      <w:pPr>
        <w:jc w:val="center"/>
      </w:pPr>
    </w:p>
    <w:p w:rsidR="00941410" w:rsidRDefault="00941410" w:rsidP="00941410">
      <w:r>
        <w:rPr>
          <w:b/>
        </w:rPr>
        <w:t>Recommendation:</w:t>
      </w:r>
    </w:p>
    <w:p w:rsidR="00941410" w:rsidRDefault="00941410" w:rsidP="00941410">
      <w:pPr>
        <w:ind w:firstLine="720"/>
      </w:pPr>
      <w:r>
        <w:t xml:space="preserve">The administration recommends the Board of Trustees approve the bid for the Fabrication and Installation of Founder’s Recognition wall from </w:t>
      </w:r>
      <w:proofErr w:type="spellStart"/>
      <w:r>
        <w:t>Innerface</w:t>
      </w:r>
      <w:proofErr w:type="spellEnd"/>
      <w:r>
        <w:t xml:space="preserve"> Architectural Signage, </w:t>
      </w:r>
      <w:proofErr w:type="spellStart"/>
      <w:r>
        <w:t>Inc</w:t>
      </w:r>
      <w:proofErr w:type="spellEnd"/>
      <w:r>
        <w:t xml:space="preserve"> in the amount of $21,347.79.</w:t>
      </w:r>
    </w:p>
    <w:p w:rsidR="008E0617" w:rsidRDefault="008E0617" w:rsidP="00814D91">
      <w:pPr>
        <w:ind w:firstLine="720"/>
      </w:pPr>
    </w:p>
    <w:p w:rsidR="008E0617" w:rsidRDefault="008E0617" w:rsidP="00814D91">
      <w:pPr>
        <w:ind w:firstLine="720"/>
      </w:pPr>
    </w:p>
    <w:p w:rsidR="008E0617" w:rsidRDefault="008E0617" w:rsidP="00814D91">
      <w:pPr>
        <w:ind w:firstLine="720"/>
      </w:pPr>
    </w:p>
    <w:p w:rsidR="008E0617" w:rsidRDefault="008E0617" w:rsidP="00814D91">
      <w:pPr>
        <w:ind w:firstLine="720"/>
      </w:pPr>
    </w:p>
    <w:p w:rsidR="008E0617" w:rsidRDefault="008E0617" w:rsidP="00814D91">
      <w:pPr>
        <w:ind w:firstLine="720"/>
      </w:pPr>
    </w:p>
    <w:p w:rsidR="008E0617" w:rsidRDefault="008E0617" w:rsidP="00814D91">
      <w:pPr>
        <w:ind w:firstLine="720"/>
      </w:pPr>
    </w:p>
    <w:p w:rsidR="00544383" w:rsidRPr="007071F9" w:rsidRDefault="00544383" w:rsidP="007071F9">
      <w:pPr>
        <w:ind w:left="720" w:hanging="720"/>
      </w:pPr>
    </w:p>
    <w:sectPr w:rsidR="00544383" w:rsidRPr="007071F9" w:rsidSect="00FA0698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9340B"/>
    <w:multiLevelType w:val="hybridMultilevel"/>
    <w:tmpl w:val="2F1C9436"/>
    <w:lvl w:ilvl="0" w:tplc="73364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C01F1E"/>
    <w:multiLevelType w:val="hybridMultilevel"/>
    <w:tmpl w:val="A94AF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520D"/>
    <w:rsid w:val="00044F1E"/>
    <w:rsid w:val="000621D4"/>
    <w:rsid w:val="0007330F"/>
    <w:rsid w:val="000B4728"/>
    <w:rsid w:val="000D5353"/>
    <w:rsid w:val="001043B9"/>
    <w:rsid w:val="001457A6"/>
    <w:rsid w:val="00151A7D"/>
    <w:rsid w:val="00156E8E"/>
    <w:rsid w:val="00177618"/>
    <w:rsid w:val="001E1860"/>
    <w:rsid w:val="00236843"/>
    <w:rsid w:val="00237AC8"/>
    <w:rsid w:val="00245D15"/>
    <w:rsid w:val="002A5CCB"/>
    <w:rsid w:val="002D02C8"/>
    <w:rsid w:val="00301AAC"/>
    <w:rsid w:val="00310E47"/>
    <w:rsid w:val="00325D2B"/>
    <w:rsid w:val="00344735"/>
    <w:rsid w:val="003E0687"/>
    <w:rsid w:val="00442308"/>
    <w:rsid w:val="00455509"/>
    <w:rsid w:val="0048150F"/>
    <w:rsid w:val="004928D7"/>
    <w:rsid w:val="004A581B"/>
    <w:rsid w:val="00520577"/>
    <w:rsid w:val="00544383"/>
    <w:rsid w:val="00561C90"/>
    <w:rsid w:val="005A6553"/>
    <w:rsid w:val="005C6C1D"/>
    <w:rsid w:val="005D524B"/>
    <w:rsid w:val="005D535A"/>
    <w:rsid w:val="00601FD6"/>
    <w:rsid w:val="006310CE"/>
    <w:rsid w:val="0068110F"/>
    <w:rsid w:val="00690DAE"/>
    <w:rsid w:val="00692061"/>
    <w:rsid w:val="006C006E"/>
    <w:rsid w:val="006C67CD"/>
    <w:rsid w:val="006E0D14"/>
    <w:rsid w:val="007071F9"/>
    <w:rsid w:val="0073443D"/>
    <w:rsid w:val="00745459"/>
    <w:rsid w:val="008134F9"/>
    <w:rsid w:val="00814D91"/>
    <w:rsid w:val="00865BBA"/>
    <w:rsid w:val="008C7918"/>
    <w:rsid w:val="008E0617"/>
    <w:rsid w:val="00930B91"/>
    <w:rsid w:val="00941410"/>
    <w:rsid w:val="00957255"/>
    <w:rsid w:val="00961D4B"/>
    <w:rsid w:val="00972166"/>
    <w:rsid w:val="009A7664"/>
    <w:rsid w:val="009B5640"/>
    <w:rsid w:val="009C7B86"/>
    <w:rsid w:val="009F2E79"/>
    <w:rsid w:val="00A023A4"/>
    <w:rsid w:val="00A14B72"/>
    <w:rsid w:val="00A46834"/>
    <w:rsid w:val="00A823FF"/>
    <w:rsid w:val="00AB5287"/>
    <w:rsid w:val="00AD6110"/>
    <w:rsid w:val="00AE478C"/>
    <w:rsid w:val="00B01783"/>
    <w:rsid w:val="00B149A6"/>
    <w:rsid w:val="00B438BD"/>
    <w:rsid w:val="00B6038A"/>
    <w:rsid w:val="00BE699F"/>
    <w:rsid w:val="00C108AB"/>
    <w:rsid w:val="00C21C31"/>
    <w:rsid w:val="00C27C0C"/>
    <w:rsid w:val="00C678BB"/>
    <w:rsid w:val="00CA778F"/>
    <w:rsid w:val="00CB01F6"/>
    <w:rsid w:val="00CB4820"/>
    <w:rsid w:val="00CC3735"/>
    <w:rsid w:val="00CC5372"/>
    <w:rsid w:val="00CE38A0"/>
    <w:rsid w:val="00D23DC4"/>
    <w:rsid w:val="00D554AA"/>
    <w:rsid w:val="00DF5585"/>
    <w:rsid w:val="00DF5A8E"/>
    <w:rsid w:val="00E57538"/>
    <w:rsid w:val="00E67C41"/>
    <w:rsid w:val="00F05981"/>
    <w:rsid w:val="00F44EDB"/>
    <w:rsid w:val="00F52AD7"/>
    <w:rsid w:val="00F848E3"/>
    <w:rsid w:val="00F92059"/>
    <w:rsid w:val="00F959C2"/>
    <w:rsid w:val="00FA0698"/>
    <w:rsid w:val="00FC1A5E"/>
    <w:rsid w:val="00FC6C2A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CF82A1-8641-4350-B98C-CF4E9058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1E1860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2C8"/>
    <w:pPr>
      <w:ind w:left="720"/>
    </w:pPr>
  </w:style>
  <w:style w:type="table" w:styleId="TableGrid">
    <w:name w:val="Table Grid"/>
    <w:basedOn w:val="TableNormal"/>
    <w:rsid w:val="00CC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2</cp:revision>
  <cp:lastPrinted>2014-08-18T19:05:00Z</cp:lastPrinted>
  <dcterms:created xsi:type="dcterms:W3CDTF">2016-05-18T21:13:00Z</dcterms:created>
  <dcterms:modified xsi:type="dcterms:W3CDTF">2016-05-18T21:13:00Z</dcterms:modified>
</cp:coreProperties>
</file>