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7F58" w:rsidRPr="003E5ADB" w:rsidRDefault="003E5ADB" w:rsidP="00277F58">
      <w:pPr>
        <w:jc w:val="center"/>
        <w:rPr>
          <w:b/>
        </w:rPr>
      </w:pPr>
      <w:r w:rsidRPr="00277F58">
        <w:t xml:space="preserve"> </w:t>
      </w:r>
      <w:r w:rsidR="00277F58" w:rsidRPr="003E5ADB">
        <w:rPr>
          <w:b/>
        </w:rPr>
        <w:t>Sauk Valley Community College</w:t>
      </w:r>
    </w:p>
    <w:p w:rsidR="00277F58" w:rsidRDefault="00277F58" w:rsidP="00277F58">
      <w:pPr>
        <w:jc w:val="center"/>
        <w:rPr>
          <w:b/>
        </w:rPr>
      </w:pPr>
      <w:r>
        <w:rPr>
          <w:b/>
        </w:rPr>
        <w:t>November 27, 2017</w:t>
      </w:r>
    </w:p>
    <w:p w:rsidR="00277F58" w:rsidRDefault="00277F58" w:rsidP="00277F58">
      <w:pPr>
        <w:jc w:val="center"/>
        <w:rPr>
          <w:b/>
        </w:rPr>
      </w:pPr>
    </w:p>
    <w:p w:rsidR="00277F58" w:rsidRDefault="00277F58" w:rsidP="00277F58">
      <w:pPr>
        <w:jc w:val="right"/>
      </w:pPr>
      <w:r>
        <w:rPr>
          <w:b/>
          <w:u w:val="single"/>
        </w:rPr>
        <w:t>Action Item 4.1</w:t>
      </w:r>
    </w:p>
    <w:p w:rsidR="00277F58" w:rsidRDefault="00277F58" w:rsidP="00277F58"/>
    <w:p w:rsidR="00277F58" w:rsidRDefault="00277F58" w:rsidP="00277F58"/>
    <w:p w:rsidR="00277F58" w:rsidRDefault="00277F58" w:rsidP="00277F58">
      <w:pPr>
        <w:ind w:left="2160" w:hanging="2160"/>
        <w:rPr>
          <w:b/>
        </w:rPr>
      </w:pPr>
      <w:r w:rsidRPr="003E5ADB">
        <w:rPr>
          <w:b/>
        </w:rPr>
        <w:t>Topic:</w:t>
      </w:r>
      <w:r w:rsidRPr="003E5ADB">
        <w:rPr>
          <w:b/>
        </w:rPr>
        <w:tab/>
      </w:r>
      <w:r>
        <w:rPr>
          <w:b/>
        </w:rPr>
        <w:t>2017</w:t>
      </w:r>
      <w:r w:rsidRPr="003E5ADB">
        <w:rPr>
          <w:b/>
        </w:rPr>
        <w:t xml:space="preserve"> Tax Levy</w:t>
      </w:r>
    </w:p>
    <w:p w:rsidR="00277F58" w:rsidRDefault="00277F58" w:rsidP="00277F58">
      <w:pPr>
        <w:ind w:left="2160" w:hanging="2160"/>
        <w:rPr>
          <w:b/>
        </w:rPr>
      </w:pPr>
    </w:p>
    <w:p w:rsidR="00277F58" w:rsidRPr="00F97EB6" w:rsidRDefault="00277F58" w:rsidP="00277F58">
      <w:pPr>
        <w:ind w:left="2160" w:hanging="2160"/>
        <w:rPr>
          <w:b/>
        </w:rPr>
      </w:pPr>
      <w:r>
        <w:rPr>
          <w:b/>
        </w:rPr>
        <w:t xml:space="preserve">College Health:  </w:t>
      </w:r>
      <w:r>
        <w:rPr>
          <w:b/>
        </w:rPr>
        <w:tab/>
        <w:t xml:space="preserve">Metric </w:t>
      </w:r>
      <w:proofErr w:type="gramStart"/>
      <w:r>
        <w:rPr>
          <w:b/>
        </w:rPr>
        <w:t>3</w:t>
      </w:r>
      <w:proofErr w:type="gramEnd"/>
      <w:r>
        <w:rPr>
          <w:b/>
        </w:rPr>
        <w:t>, Financial Stability – The College uses its revenue      conservatively.  The College pursues and utilizes alternative revenue streams.</w:t>
      </w:r>
    </w:p>
    <w:p w:rsidR="00277F58" w:rsidRDefault="00277F58" w:rsidP="00277F58"/>
    <w:p w:rsidR="00277F58" w:rsidRPr="003E5ADB" w:rsidRDefault="00277F58" w:rsidP="00277F58">
      <w:pPr>
        <w:rPr>
          <w:b/>
        </w:rPr>
      </w:pPr>
      <w:r>
        <w:rPr>
          <w:b/>
        </w:rPr>
        <w:t>Presented By:</w:t>
      </w:r>
      <w:r>
        <w:tab/>
      </w:r>
      <w:r>
        <w:tab/>
      </w:r>
      <w:r>
        <w:rPr>
          <w:b/>
        </w:rPr>
        <w:t xml:space="preserve">Dr. David </w:t>
      </w:r>
      <w:proofErr w:type="spellStart"/>
      <w:r>
        <w:rPr>
          <w:b/>
        </w:rPr>
        <w:t>Hellmich</w:t>
      </w:r>
      <w:proofErr w:type="spellEnd"/>
      <w:r>
        <w:rPr>
          <w:b/>
        </w:rPr>
        <w:t xml:space="preserve"> and Melissa Dye</w:t>
      </w:r>
    </w:p>
    <w:p w:rsidR="00277F58" w:rsidRDefault="00277F58" w:rsidP="00277F58"/>
    <w:p w:rsidR="00277F58" w:rsidRPr="003E5ADB" w:rsidRDefault="00277F58" w:rsidP="00277F58">
      <w:pPr>
        <w:rPr>
          <w:b/>
        </w:rPr>
      </w:pPr>
      <w:r w:rsidRPr="003E5ADB">
        <w:rPr>
          <w:b/>
        </w:rPr>
        <w:t>Presentation:</w:t>
      </w:r>
    </w:p>
    <w:p w:rsidR="00277F58" w:rsidRDefault="00277F58" w:rsidP="00277F58">
      <w:pPr>
        <w:ind w:firstLine="720"/>
      </w:pPr>
      <w:r>
        <w:t xml:space="preserve">State law requires the College to file a tax levy with the county clerks by the fourth Tuesday of December.  Attached is SVCC’s proposed Certificate of Tax Levy for 2017.  If approved, the estimated tax rate for 2017 will be approximately </w:t>
      </w:r>
      <w:r w:rsidRPr="00AB7414">
        <w:t>42.98</w:t>
      </w:r>
      <w:r>
        <w:t xml:space="preserve"> cents per hundred dollars of equalized assessed valuation (EAV), </w:t>
      </w:r>
      <w:r w:rsidRPr="00AB7414">
        <w:t>up 0.7%</w:t>
      </w:r>
      <w:r w:rsidRPr="00015949">
        <w:t xml:space="preserve"> from 4</w:t>
      </w:r>
      <w:r>
        <w:t>2</w:t>
      </w:r>
      <w:r w:rsidRPr="00015949">
        <w:t>.</w:t>
      </w:r>
      <w:r>
        <w:t>66 cents in 2016.  The following table compares the two years’ levies and tax rates:</w:t>
      </w:r>
    </w:p>
    <w:p w:rsidR="00277F58" w:rsidRDefault="00277F58" w:rsidP="00277F5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8"/>
        <w:gridCol w:w="1350"/>
        <w:gridCol w:w="1350"/>
        <w:gridCol w:w="1080"/>
        <w:gridCol w:w="900"/>
        <w:gridCol w:w="1278"/>
      </w:tblGrid>
      <w:tr w:rsidR="00277F58" w:rsidRPr="001C66A2" w:rsidTr="009A42FD">
        <w:tc>
          <w:tcPr>
            <w:tcW w:w="2898" w:type="dxa"/>
          </w:tcPr>
          <w:p w:rsidR="00277F58" w:rsidRPr="00B551A7" w:rsidRDefault="00277F58" w:rsidP="009A42FD">
            <w:pPr>
              <w:jc w:val="center"/>
              <w:rPr>
                <w:b/>
              </w:rPr>
            </w:pPr>
          </w:p>
          <w:p w:rsidR="00277F58" w:rsidRPr="00B551A7" w:rsidRDefault="00277F58" w:rsidP="009A42FD">
            <w:pPr>
              <w:jc w:val="center"/>
              <w:rPr>
                <w:b/>
              </w:rPr>
            </w:pPr>
            <w:r w:rsidRPr="00B551A7">
              <w:rPr>
                <w:b/>
              </w:rPr>
              <w:t>Fund</w:t>
            </w:r>
          </w:p>
        </w:tc>
        <w:tc>
          <w:tcPr>
            <w:tcW w:w="1350" w:type="dxa"/>
          </w:tcPr>
          <w:p w:rsidR="00277F58" w:rsidRPr="00B551A7" w:rsidRDefault="00277F58" w:rsidP="009A42FD">
            <w:pPr>
              <w:jc w:val="center"/>
              <w:rPr>
                <w:b/>
              </w:rPr>
            </w:pPr>
            <w:r>
              <w:rPr>
                <w:b/>
              </w:rPr>
              <w:t>2016</w:t>
            </w:r>
          </w:p>
          <w:p w:rsidR="00277F58" w:rsidRPr="00B551A7" w:rsidRDefault="00277F58" w:rsidP="009A42FD">
            <w:pPr>
              <w:jc w:val="center"/>
              <w:rPr>
                <w:b/>
                <w:highlight w:val="yellow"/>
              </w:rPr>
            </w:pPr>
            <w:r w:rsidRPr="00B551A7">
              <w:rPr>
                <w:b/>
              </w:rPr>
              <w:t>Extension</w:t>
            </w:r>
          </w:p>
        </w:tc>
        <w:tc>
          <w:tcPr>
            <w:tcW w:w="1350" w:type="dxa"/>
          </w:tcPr>
          <w:p w:rsidR="00277F58" w:rsidRPr="00B551A7" w:rsidRDefault="00277F58" w:rsidP="009A42FD">
            <w:pPr>
              <w:jc w:val="center"/>
              <w:rPr>
                <w:b/>
              </w:rPr>
            </w:pPr>
            <w:r>
              <w:rPr>
                <w:b/>
              </w:rPr>
              <w:t>2017</w:t>
            </w:r>
            <w:r w:rsidRPr="00B551A7">
              <w:rPr>
                <w:b/>
              </w:rPr>
              <w:t xml:space="preserve"> Levy</w:t>
            </w:r>
          </w:p>
          <w:p w:rsidR="00277F58" w:rsidRPr="00B551A7" w:rsidRDefault="00277F58" w:rsidP="009A42FD">
            <w:pPr>
              <w:jc w:val="center"/>
              <w:rPr>
                <w:b/>
              </w:rPr>
            </w:pPr>
            <w:r w:rsidRPr="00B551A7">
              <w:rPr>
                <w:b/>
              </w:rPr>
              <w:t>Proposed</w:t>
            </w:r>
          </w:p>
        </w:tc>
        <w:tc>
          <w:tcPr>
            <w:tcW w:w="1080" w:type="dxa"/>
          </w:tcPr>
          <w:p w:rsidR="00277F58" w:rsidRPr="00B551A7" w:rsidRDefault="00277F58" w:rsidP="009A42FD">
            <w:pPr>
              <w:jc w:val="center"/>
              <w:rPr>
                <w:b/>
              </w:rPr>
            </w:pPr>
            <w:r w:rsidRPr="00B551A7">
              <w:rPr>
                <w:b/>
              </w:rPr>
              <w:t>% Change</w:t>
            </w:r>
          </w:p>
        </w:tc>
        <w:tc>
          <w:tcPr>
            <w:tcW w:w="900" w:type="dxa"/>
          </w:tcPr>
          <w:p w:rsidR="00277F58" w:rsidRPr="00B551A7" w:rsidRDefault="00277F58" w:rsidP="009A42FD">
            <w:pPr>
              <w:jc w:val="center"/>
              <w:rPr>
                <w:b/>
              </w:rPr>
            </w:pPr>
            <w:r>
              <w:rPr>
                <w:b/>
              </w:rPr>
              <w:t>2016</w:t>
            </w:r>
          </w:p>
          <w:p w:rsidR="00277F58" w:rsidRPr="00B551A7" w:rsidRDefault="00277F58" w:rsidP="009A42FD">
            <w:pPr>
              <w:jc w:val="center"/>
              <w:rPr>
                <w:b/>
              </w:rPr>
            </w:pPr>
            <w:r w:rsidRPr="00B551A7">
              <w:rPr>
                <w:b/>
              </w:rPr>
              <w:t>Rate</w:t>
            </w:r>
          </w:p>
        </w:tc>
        <w:tc>
          <w:tcPr>
            <w:tcW w:w="1278" w:type="dxa"/>
          </w:tcPr>
          <w:p w:rsidR="00277F58" w:rsidRPr="00B551A7" w:rsidRDefault="00277F58" w:rsidP="009A42FD">
            <w:pPr>
              <w:jc w:val="center"/>
              <w:rPr>
                <w:b/>
              </w:rPr>
            </w:pPr>
            <w:r>
              <w:rPr>
                <w:b/>
              </w:rPr>
              <w:t>2017</w:t>
            </w:r>
            <w:r w:rsidRPr="00B551A7">
              <w:rPr>
                <w:b/>
              </w:rPr>
              <w:t xml:space="preserve"> Rate</w:t>
            </w:r>
          </w:p>
          <w:p w:rsidR="00277F58" w:rsidRPr="00B551A7" w:rsidRDefault="00277F58" w:rsidP="009A42FD">
            <w:pPr>
              <w:jc w:val="center"/>
              <w:rPr>
                <w:b/>
              </w:rPr>
            </w:pPr>
            <w:r w:rsidRPr="00B551A7">
              <w:rPr>
                <w:b/>
              </w:rPr>
              <w:t>Proposed</w:t>
            </w:r>
          </w:p>
        </w:tc>
      </w:tr>
      <w:tr w:rsidR="00277F58" w:rsidRPr="001C66A2" w:rsidTr="009A42FD">
        <w:tc>
          <w:tcPr>
            <w:tcW w:w="2898" w:type="dxa"/>
          </w:tcPr>
          <w:p w:rsidR="00277F58" w:rsidRPr="00B551A7" w:rsidRDefault="00277F58" w:rsidP="009A42FD">
            <w:r w:rsidRPr="00B551A7">
              <w:t>Education</w:t>
            </w:r>
          </w:p>
        </w:tc>
        <w:tc>
          <w:tcPr>
            <w:tcW w:w="1350" w:type="dxa"/>
            <w:vAlign w:val="bottom"/>
          </w:tcPr>
          <w:p w:rsidR="00277F58" w:rsidRPr="00B551A7" w:rsidRDefault="00277F58" w:rsidP="009A42FD">
            <w:pPr>
              <w:jc w:val="right"/>
            </w:pPr>
            <w:r w:rsidRPr="00B551A7">
              <w:t>$</w:t>
            </w:r>
            <w:r>
              <w:t>4,062,696</w:t>
            </w:r>
          </w:p>
        </w:tc>
        <w:tc>
          <w:tcPr>
            <w:tcW w:w="1350" w:type="dxa"/>
            <w:vAlign w:val="bottom"/>
          </w:tcPr>
          <w:p w:rsidR="00277F58" w:rsidRPr="00015949" w:rsidRDefault="00277F58" w:rsidP="009A42FD">
            <w:pPr>
              <w:jc w:val="right"/>
            </w:pPr>
            <w:r>
              <w:t>4,200</w:t>
            </w:r>
            <w:r w:rsidRPr="00015949">
              <w:t>,000</w:t>
            </w:r>
          </w:p>
        </w:tc>
        <w:tc>
          <w:tcPr>
            <w:tcW w:w="1080" w:type="dxa"/>
          </w:tcPr>
          <w:p w:rsidR="00277F58" w:rsidRPr="00015949" w:rsidRDefault="00277F58" w:rsidP="009A42FD">
            <w:pPr>
              <w:jc w:val="right"/>
            </w:pPr>
            <w:r>
              <w:t>3.38%</w:t>
            </w:r>
          </w:p>
        </w:tc>
        <w:tc>
          <w:tcPr>
            <w:tcW w:w="900" w:type="dxa"/>
          </w:tcPr>
          <w:p w:rsidR="00277F58" w:rsidRPr="00015949" w:rsidRDefault="00277F58" w:rsidP="009A42FD">
            <w:pPr>
              <w:jc w:val="right"/>
            </w:pPr>
            <w:r w:rsidRPr="00015949">
              <w:t>$.2450</w:t>
            </w:r>
          </w:p>
        </w:tc>
        <w:tc>
          <w:tcPr>
            <w:tcW w:w="1278" w:type="dxa"/>
          </w:tcPr>
          <w:p w:rsidR="00277F58" w:rsidRPr="00015949" w:rsidRDefault="00277F58" w:rsidP="009A42FD">
            <w:pPr>
              <w:jc w:val="right"/>
            </w:pPr>
            <w:r w:rsidRPr="00015949">
              <w:t>$.2450</w:t>
            </w:r>
          </w:p>
        </w:tc>
      </w:tr>
      <w:tr w:rsidR="00277F58" w:rsidRPr="001C66A2" w:rsidTr="009A42FD">
        <w:tc>
          <w:tcPr>
            <w:tcW w:w="2898" w:type="dxa"/>
          </w:tcPr>
          <w:p w:rsidR="00277F58" w:rsidRPr="00B551A7" w:rsidRDefault="00277F58" w:rsidP="009A42FD">
            <w:r w:rsidRPr="00B551A7">
              <w:t>Operations &amp; Maintenance</w:t>
            </w:r>
          </w:p>
        </w:tc>
        <w:tc>
          <w:tcPr>
            <w:tcW w:w="1350" w:type="dxa"/>
            <w:vAlign w:val="bottom"/>
          </w:tcPr>
          <w:p w:rsidR="00277F58" w:rsidRPr="00B551A7" w:rsidRDefault="00277F58" w:rsidP="009A42FD">
            <w:pPr>
              <w:jc w:val="right"/>
            </w:pPr>
            <w:r>
              <w:t>498,624</w:t>
            </w:r>
          </w:p>
        </w:tc>
        <w:tc>
          <w:tcPr>
            <w:tcW w:w="1350" w:type="dxa"/>
            <w:vAlign w:val="bottom"/>
          </w:tcPr>
          <w:p w:rsidR="00277F58" w:rsidRPr="00015949" w:rsidRDefault="00277F58" w:rsidP="009A42FD">
            <w:pPr>
              <w:jc w:val="right"/>
            </w:pPr>
            <w:r>
              <w:t>51</w:t>
            </w:r>
            <w:r w:rsidRPr="00015949">
              <w:t>0,000</w:t>
            </w:r>
          </w:p>
        </w:tc>
        <w:tc>
          <w:tcPr>
            <w:tcW w:w="1080" w:type="dxa"/>
          </w:tcPr>
          <w:p w:rsidR="00277F58" w:rsidRPr="00015949" w:rsidRDefault="00277F58" w:rsidP="009A42FD">
            <w:pPr>
              <w:jc w:val="right"/>
            </w:pPr>
            <w:r>
              <w:t>2.28</w:t>
            </w:r>
            <w:r w:rsidRPr="00015949">
              <w:t>%</w:t>
            </w:r>
          </w:p>
        </w:tc>
        <w:tc>
          <w:tcPr>
            <w:tcW w:w="900" w:type="dxa"/>
          </w:tcPr>
          <w:p w:rsidR="00277F58" w:rsidRPr="00015949" w:rsidRDefault="00277F58" w:rsidP="009A42FD">
            <w:pPr>
              <w:jc w:val="right"/>
            </w:pPr>
            <w:r w:rsidRPr="00015949">
              <w:t>.0300</w:t>
            </w:r>
          </w:p>
        </w:tc>
        <w:tc>
          <w:tcPr>
            <w:tcW w:w="1278" w:type="dxa"/>
          </w:tcPr>
          <w:p w:rsidR="00277F58" w:rsidRPr="00015949" w:rsidRDefault="00277F58" w:rsidP="009A42FD">
            <w:pPr>
              <w:jc w:val="right"/>
            </w:pPr>
            <w:r w:rsidRPr="00015949">
              <w:t>.0300</w:t>
            </w:r>
          </w:p>
        </w:tc>
      </w:tr>
      <w:tr w:rsidR="00277F58" w:rsidRPr="001C66A2" w:rsidTr="009A42FD">
        <w:tc>
          <w:tcPr>
            <w:tcW w:w="2898" w:type="dxa"/>
          </w:tcPr>
          <w:p w:rsidR="00277F58" w:rsidRPr="00B551A7" w:rsidRDefault="00277F58" w:rsidP="009A42FD">
            <w:r>
              <w:t>Special Tax</w:t>
            </w:r>
          </w:p>
        </w:tc>
        <w:tc>
          <w:tcPr>
            <w:tcW w:w="1350" w:type="dxa"/>
            <w:vAlign w:val="bottom"/>
          </w:tcPr>
          <w:p w:rsidR="00277F58" w:rsidRDefault="00277F58" w:rsidP="009A42FD">
            <w:pPr>
              <w:jc w:val="right"/>
            </w:pPr>
            <w:r>
              <w:t>410,505</w:t>
            </w:r>
          </w:p>
        </w:tc>
        <w:tc>
          <w:tcPr>
            <w:tcW w:w="1350" w:type="dxa"/>
            <w:vAlign w:val="bottom"/>
          </w:tcPr>
          <w:p w:rsidR="00277F58" w:rsidRDefault="00277F58" w:rsidP="009A42FD">
            <w:pPr>
              <w:jc w:val="right"/>
            </w:pPr>
            <w:r>
              <w:t>365,215</w:t>
            </w:r>
          </w:p>
        </w:tc>
        <w:tc>
          <w:tcPr>
            <w:tcW w:w="1080" w:type="dxa"/>
          </w:tcPr>
          <w:p w:rsidR="00277F58" w:rsidRDefault="00277F58" w:rsidP="009A42FD">
            <w:pPr>
              <w:jc w:val="right"/>
            </w:pPr>
            <w:r>
              <w:t>-11.03%</w:t>
            </w:r>
          </w:p>
        </w:tc>
        <w:tc>
          <w:tcPr>
            <w:tcW w:w="900" w:type="dxa"/>
          </w:tcPr>
          <w:p w:rsidR="00277F58" w:rsidRPr="00015949" w:rsidRDefault="00277F58" w:rsidP="009A42FD">
            <w:pPr>
              <w:jc w:val="right"/>
            </w:pPr>
            <w:r>
              <w:t>.0247</w:t>
            </w:r>
          </w:p>
        </w:tc>
        <w:tc>
          <w:tcPr>
            <w:tcW w:w="1278" w:type="dxa"/>
          </w:tcPr>
          <w:p w:rsidR="00277F58" w:rsidRPr="00015949" w:rsidRDefault="00277F58" w:rsidP="009A42FD">
            <w:pPr>
              <w:jc w:val="right"/>
            </w:pPr>
            <w:r>
              <w:t>.0212</w:t>
            </w:r>
          </w:p>
        </w:tc>
      </w:tr>
      <w:tr w:rsidR="00277F58" w:rsidRPr="001C66A2" w:rsidTr="009A42FD">
        <w:tc>
          <w:tcPr>
            <w:tcW w:w="2898" w:type="dxa"/>
          </w:tcPr>
          <w:p w:rsidR="00277F58" w:rsidRPr="00B551A7" w:rsidRDefault="00277F58" w:rsidP="009A42FD">
            <w:r w:rsidRPr="00B551A7">
              <w:t>Protection, Health, Safety</w:t>
            </w:r>
          </w:p>
        </w:tc>
        <w:tc>
          <w:tcPr>
            <w:tcW w:w="1350" w:type="dxa"/>
            <w:vAlign w:val="bottom"/>
          </w:tcPr>
          <w:p w:rsidR="00277F58" w:rsidRPr="00B551A7" w:rsidRDefault="00277F58" w:rsidP="009A42FD">
            <w:pPr>
              <w:jc w:val="right"/>
            </w:pPr>
            <w:r>
              <w:t>831</w:t>
            </w:r>
            <w:r w:rsidRPr="00B551A7">
              <w:t>,</w:t>
            </w:r>
            <w:r>
              <w:t>039</w:t>
            </w:r>
          </w:p>
        </w:tc>
        <w:tc>
          <w:tcPr>
            <w:tcW w:w="1350" w:type="dxa"/>
            <w:vAlign w:val="bottom"/>
          </w:tcPr>
          <w:p w:rsidR="00277F58" w:rsidRPr="00015949" w:rsidRDefault="00277F58" w:rsidP="009A42FD">
            <w:pPr>
              <w:jc w:val="right"/>
            </w:pPr>
            <w:r>
              <w:t>850</w:t>
            </w:r>
            <w:r w:rsidRPr="00015949">
              <w:t>,</w:t>
            </w:r>
            <w:r>
              <w:t>000</w:t>
            </w:r>
          </w:p>
        </w:tc>
        <w:tc>
          <w:tcPr>
            <w:tcW w:w="1080" w:type="dxa"/>
          </w:tcPr>
          <w:p w:rsidR="00277F58" w:rsidRPr="00015949" w:rsidRDefault="00277F58" w:rsidP="009A42FD">
            <w:pPr>
              <w:jc w:val="right"/>
            </w:pPr>
            <w:r>
              <w:t>2.28</w:t>
            </w:r>
            <w:r w:rsidRPr="00015949">
              <w:t>%</w:t>
            </w:r>
          </w:p>
        </w:tc>
        <w:tc>
          <w:tcPr>
            <w:tcW w:w="900" w:type="dxa"/>
          </w:tcPr>
          <w:p w:rsidR="00277F58" w:rsidRPr="00015949" w:rsidRDefault="00277F58" w:rsidP="009A42FD">
            <w:pPr>
              <w:jc w:val="right"/>
            </w:pPr>
            <w:r w:rsidRPr="00015949">
              <w:t>.0</w:t>
            </w:r>
            <w:r>
              <w:t>500</w:t>
            </w:r>
          </w:p>
        </w:tc>
        <w:tc>
          <w:tcPr>
            <w:tcW w:w="1278" w:type="dxa"/>
          </w:tcPr>
          <w:p w:rsidR="00277F58" w:rsidRPr="00015949" w:rsidRDefault="00277F58" w:rsidP="009A42FD">
            <w:pPr>
              <w:jc w:val="right"/>
            </w:pPr>
            <w:r w:rsidRPr="00015949">
              <w:t>.0500</w:t>
            </w:r>
          </w:p>
        </w:tc>
      </w:tr>
      <w:tr w:rsidR="00277F58" w:rsidRPr="001C66A2" w:rsidTr="009A42FD">
        <w:tc>
          <w:tcPr>
            <w:tcW w:w="2898" w:type="dxa"/>
          </w:tcPr>
          <w:p w:rsidR="00277F58" w:rsidRPr="00B551A7" w:rsidRDefault="00277F58" w:rsidP="009A42FD">
            <w:r w:rsidRPr="00B551A7">
              <w:t>Liability, Protection, Settlement</w:t>
            </w:r>
          </w:p>
        </w:tc>
        <w:tc>
          <w:tcPr>
            <w:tcW w:w="1350" w:type="dxa"/>
            <w:vAlign w:val="bottom"/>
          </w:tcPr>
          <w:p w:rsidR="00277F58" w:rsidRPr="00B551A7" w:rsidRDefault="00277F58" w:rsidP="009A42FD">
            <w:pPr>
              <w:jc w:val="right"/>
            </w:pPr>
            <w:r>
              <w:t>19,995</w:t>
            </w:r>
          </w:p>
        </w:tc>
        <w:tc>
          <w:tcPr>
            <w:tcW w:w="1350" w:type="dxa"/>
            <w:vAlign w:val="bottom"/>
          </w:tcPr>
          <w:p w:rsidR="00277F58" w:rsidRPr="00015949" w:rsidRDefault="00277F58" w:rsidP="009A42FD">
            <w:pPr>
              <w:jc w:val="right"/>
            </w:pPr>
            <w:r>
              <w:t>195,000</w:t>
            </w:r>
          </w:p>
        </w:tc>
        <w:tc>
          <w:tcPr>
            <w:tcW w:w="1080" w:type="dxa"/>
          </w:tcPr>
          <w:p w:rsidR="00277F58" w:rsidRDefault="00277F58" w:rsidP="009A42FD">
            <w:pPr>
              <w:jc w:val="right"/>
            </w:pPr>
          </w:p>
          <w:p w:rsidR="00277F58" w:rsidRPr="00015949" w:rsidRDefault="00277F58" w:rsidP="009A42FD">
            <w:pPr>
              <w:jc w:val="right"/>
            </w:pPr>
            <w:r>
              <w:t>875.24</w:t>
            </w:r>
            <w:r w:rsidRPr="00015949">
              <w:t>%</w:t>
            </w:r>
          </w:p>
        </w:tc>
        <w:tc>
          <w:tcPr>
            <w:tcW w:w="900" w:type="dxa"/>
          </w:tcPr>
          <w:p w:rsidR="00277F58" w:rsidRPr="00015949" w:rsidRDefault="00277F58" w:rsidP="009A42FD">
            <w:pPr>
              <w:jc w:val="right"/>
            </w:pPr>
          </w:p>
          <w:p w:rsidR="00277F58" w:rsidRPr="00015949" w:rsidRDefault="00277F58" w:rsidP="009A42FD">
            <w:pPr>
              <w:jc w:val="right"/>
            </w:pPr>
            <w:r>
              <w:t>.0012</w:t>
            </w:r>
          </w:p>
        </w:tc>
        <w:tc>
          <w:tcPr>
            <w:tcW w:w="1278" w:type="dxa"/>
          </w:tcPr>
          <w:p w:rsidR="00277F58" w:rsidRPr="00015949" w:rsidRDefault="00277F58" w:rsidP="009A42FD">
            <w:pPr>
              <w:jc w:val="right"/>
            </w:pPr>
          </w:p>
          <w:p w:rsidR="00277F58" w:rsidRPr="00015949" w:rsidRDefault="00277F58" w:rsidP="009A42FD">
            <w:pPr>
              <w:jc w:val="right"/>
            </w:pPr>
            <w:r>
              <w:t>.0113</w:t>
            </w:r>
          </w:p>
        </w:tc>
      </w:tr>
      <w:tr w:rsidR="00277F58" w:rsidRPr="001C66A2" w:rsidTr="009A42FD">
        <w:tc>
          <w:tcPr>
            <w:tcW w:w="2898" w:type="dxa"/>
          </w:tcPr>
          <w:p w:rsidR="00277F58" w:rsidRPr="00B551A7" w:rsidRDefault="00277F58" w:rsidP="009A42FD">
            <w:r w:rsidRPr="00B551A7">
              <w:t>Social Security/Medicare</w:t>
            </w:r>
          </w:p>
        </w:tc>
        <w:tc>
          <w:tcPr>
            <w:tcW w:w="1350" w:type="dxa"/>
            <w:vAlign w:val="bottom"/>
          </w:tcPr>
          <w:p w:rsidR="00277F58" w:rsidRPr="00B551A7" w:rsidRDefault="00277F58" w:rsidP="009A42FD">
            <w:pPr>
              <w:jc w:val="right"/>
            </w:pPr>
            <w:r>
              <w:t>138,913</w:t>
            </w:r>
          </w:p>
        </w:tc>
        <w:tc>
          <w:tcPr>
            <w:tcW w:w="1350" w:type="dxa"/>
            <w:vAlign w:val="bottom"/>
          </w:tcPr>
          <w:p w:rsidR="00277F58" w:rsidRPr="00015949" w:rsidRDefault="00277F58" w:rsidP="009A42FD">
            <w:pPr>
              <w:jc w:val="right"/>
            </w:pPr>
            <w:r>
              <w:t>142,000</w:t>
            </w:r>
          </w:p>
        </w:tc>
        <w:tc>
          <w:tcPr>
            <w:tcW w:w="1080" w:type="dxa"/>
          </w:tcPr>
          <w:p w:rsidR="00277F58" w:rsidRPr="00015949" w:rsidRDefault="00277F58" w:rsidP="009A42FD">
            <w:pPr>
              <w:jc w:val="center"/>
            </w:pPr>
            <w:r>
              <w:t xml:space="preserve">  2.22</w:t>
            </w:r>
            <w:r w:rsidRPr="00015949">
              <w:t>%</w:t>
            </w:r>
          </w:p>
        </w:tc>
        <w:tc>
          <w:tcPr>
            <w:tcW w:w="900" w:type="dxa"/>
          </w:tcPr>
          <w:p w:rsidR="00277F58" w:rsidRPr="00015949" w:rsidRDefault="00277F58" w:rsidP="009A42FD">
            <w:pPr>
              <w:jc w:val="right"/>
            </w:pPr>
            <w:r>
              <w:t>.0084</w:t>
            </w:r>
          </w:p>
        </w:tc>
        <w:tc>
          <w:tcPr>
            <w:tcW w:w="1278" w:type="dxa"/>
          </w:tcPr>
          <w:p w:rsidR="00277F58" w:rsidRPr="00015949" w:rsidRDefault="00277F58" w:rsidP="009A42FD">
            <w:pPr>
              <w:jc w:val="right"/>
            </w:pPr>
            <w:r>
              <w:t>.0082</w:t>
            </w:r>
          </w:p>
        </w:tc>
      </w:tr>
      <w:tr w:rsidR="00277F58" w:rsidRPr="001C66A2" w:rsidTr="009A42FD">
        <w:tc>
          <w:tcPr>
            <w:tcW w:w="2898" w:type="dxa"/>
          </w:tcPr>
          <w:p w:rsidR="00277F58" w:rsidRPr="00B551A7" w:rsidRDefault="00277F58" w:rsidP="009A42FD">
            <w:r w:rsidRPr="00B551A7">
              <w:t>Audit</w:t>
            </w:r>
          </w:p>
        </w:tc>
        <w:tc>
          <w:tcPr>
            <w:tcW w:w="1350" w:type="dxa"/>
          </w:tcPr>
          <w:p w:rsidR="00277F58" w:rsidRPr="00B551A7" w:rsidRDefault="00277F58" w:rsidP="009A42FD">
            <w:pPr>
              <w:jc w:val="right"/>
            </w:pPr>
            <w:r>
              <w:t>59,945</w:t>
            </w:r>
          </w:p>
        </w:tc>
        <w:tc>
          <w:tcPr>
            <w:tcW w:w="1350" w:type="dxa"/>
            <w:vAlign w:val="bottom"/>
          </w:tcPr>
          <w:p w:rsidR="00277F58" w:rsidRPr="00015949" w:rsidRDefault="00277F58" w:rsidP="009A42FD">
            <w:pPr>
              <w:jc w:val="right"/>
            </w:pPr>
            <w:r>
              <w:t>60,0</w:t>
            </w:r>
            <w:r w:rsidRPr="00015949">
              <w:t>00</w:t>
            </w:r>
          </w:p>
        </w:tc>
        <w:tc>
          <w:tcPr>
            <w:tcW w:w="1080" w:type="dxa"/>
          </w:tcPr>
          <w:p w:rsidR="00277F58" w:rsidRPr="00015949" w:rsidRDefault="00277F58" w:rsidP="009A42FD">
            <w:pPr>
              <w:jc w:val="right"/>
            </w:pPr>
            <w:r>
              <w:t>0.09</w:t>
            </w:r>
            <w:r w:rsidRPr="00015949">
              <w:t>%</w:t>
            </w:r>
          </w:p>
        </w:tc>
        <w:tc>
          <w:tcPr>
            <w:tcW w:w="900" w:type="dxa"/>
          </w:tcPr>
          <w:p w:rsidR="00277F58" w:rsidRPr="00015949" w:rsidRDefault="00277F58" w:rsidP="009A42FD">
            <w:pPr>
              <w:jc w:val="right"/>
            </w:pPr>
            <w:r w:rsidRPr="00015949">
              <w:t>.00</w:t>
            </w:r>
            <w:r>
              <w:t>36</w:t>
            </w:r>
          </w:p>
        </w:tc>
        <w:tc>
          <w:tcPr>
            <w:tcW w:w="1278" w:type="dxa"/>
          </w:tcPr>
          <w:p w:rsidR="00277F58" w:rsidRPr="00015949" w:rsidRDefault="00277F58" w:rsidP="009A42FD">
            <w:pPr>
              <w:jc w:val="right"/>
            </w:pPr>
            <w:r>
              <w:t>.0035</w:t>
            </w:r>
          </w:p>
        </w:tc>
      </w:tr>
      <w:tr w:rsidR="00277F58" w:rsidRPr="001C66A2" w:rsidTr="009A42FD">
        <w:tc>
          <w:tcPr>
            <w:tcW w:w="2898" w:type="dxa"/>
          </w:tcPr>
          <w:p w:rsidR="00277F58" w:rsidRPr="00B551A7" w:rsidRDefault="00277F58" w:rsidP="009A42FD">
            <w:pPr>
              <w:rPr>
                <w:b/>
              </w:rPr>
            </w:pPr>
            <w:r w:rsidRPr="00B551A7">
              <w:rPr>
                <w:b/>
              </w:rPr>
              <w:t>TOTAL</w:t>
            </w:r>
          </w:p>
        </w:tc>
        <w:tc>
          <w:tcPr>
            <w:tcW w:w="1350" w:type="dxa"/>
            <w:vAlign w:val="bottom"/>
          </w:tcPr>
          <w:p w:rsidR="00277F58" w:rsidRPr="00A61D3A" w:rsidRDefault="00277F58" w:rsidP="009A42FD">
            <w:pPr>
              <w:jc w:val="right"/>
              <w:rPr>
                <w:b/>
              </w:rPr>
            </w:pPr>
            <w:r>
              <w:rPr>
                <w:b/>
              </w:rPr>
              <w:t>$6</w:t>
            </w:r>
            <w:r w:rsidRPr="00A61D3A">
              <w:rPr>
                <w:b/>
              </w:rPr>
              <w:t>,</w:t>
            </w:r>
            <w:r>
              <w:rPr>
                <w:b/>
              </w:rPr>
              <w:t>021</w:t>
            </w:r>
            <w:r w:rsidRPr="00A61D3A">
              <w:rPr>
                <w:b/>
              </w:rPr>
              <w:t>,</w:t>
            </w:r>
            <w:r>
              <w:rPr>
                <w:b/>
              </w:rPr>
              <w:t>717</w:t>
            </w:r>
          </w:p>
        </w:tc>
        <w:tc>
          <w:tcPr>
            <w:tcW w:w="1350" w:type="dxa"/>
          </w:tcPr>
          <w:p w:rsidR="00277F58" w:rsidRPr="00A61D3A" w:rsidRDefault="00277F58" w:rsidP="009A42FD">
            <w:pPr>
              <w:jc w:val="right"/>
              <w:rPr>
                <w:b/>
              </w:rPr>
            </w:pPr>
            <w:r>
              <w:rPr>
                <w:b/>
              </w:rPr>
              <w:t>$6</w:t>
            </w:r>
            <w:r w:rsidRPr="00A61D3A">
              <w:rPr>
                <w:b/>
              </w:rPr>
              <w:t>,</w:t>
            </w:r>
            <w:r>
              <w:rPr>
                <w:b/>
              </w:rPr>
              <w:t>322</w:t>
            </w:r>
            <w:r w:rsidRPr="00A61D3A">
              <w:rPr>
                <w:b/>
              </w:rPr>
              <w:t>,</w:t>
            </w:r>
            <w:r>
              <w:rPr>
                <w:b/>
              </w:rPr>
              <w:t>215</w:t>
            </w:r>
          </w:p>
        </w:tc>
        <w:tc>
          <w:tcPr>
            <w:tcW w:w="1080" w:type="dxa"/>
          </w:tcPr>
          <w:p w:rsidR="00277F58" w:rsidRPr="00A61D3A" w:rsidRDefault="00277F58" w:rsidP="009A42FD">
            <w:pPr>
              <w:jc w:val="right"/>
              <w:rPr>
                <w:b/>
              </w:rPr>
            </w:pPr>
            <w:r>
              <w:rPr>
                <w:b/>
              </w:rPr>
              <w:t>4</w:t>
            </w:r>
            <w:r w:rsidRPr="00A61D3A">
              <w:rPr>
                <w:b/>
              </w:rPr>
              <w:t>.</w:t>
            </w:r>
            <w:r>
              <w:rPr>
                <w:b/>
              </w:rPr>
              <w:t>99</w:t>
            </w:r>
            <w:r w:rsidRPr="00A61D3A">
              <w:rPr>
                <w:b/>
              </w:rPr>
              <w:t>%</w:t>
            </w:r>
          </w:p>
        </w:tc>
        <w:tc>
          <w:tcPr>
            <w:tcW w:w="900" w:type="dxa"/>
          </w:tcPr>
          <w:p w:rsidR="00277F58" w:rsidRPr="00A61D3A" w:rsidRDefault="00277F58" w:rsidP="009A42FD">
            <w:pPr>
              <w:jc w:val="right"/>
              <w:rPr>
                <w:b/>
              </w:rPr>
            </w:pPr>
            <w:r>
              <w:rPr>
                <w:b/>
              </w:rPr>
              <w:t>$.3629</w:t>
            </w:r>
          </w:p>
        </w:tc>
        <w:tc>
          <w:tcPr>
            <w:tcW w:w="1278" w:type="dxa"/>
          </w:tcPr>
          <w:p w:rsidR="00277F58" w:rsidRPr="00A61D3A" w:rsidRDefault="00277F58" w:rsidP="009A42FD">
            <w:pPr>
              <w:jc w:val="right"/>
              <w:rPr>
                <w:b/>
              </w:rPr>
            </w:pPr>
            <w:r w:rsidRPr="00A61D3A">
              <w:rPr>
                <w:b/>
              </w:rPr>
              <w:t>$.</w:t>
            </w:r>
            <w:r>
              <w:rPr>
                <w:b/>
              </w:rPr>
              <w:t>3692</w:t>
            </w:r>
          </w:p>
        </w:tc>
      </w:tr>
      <w:tr w:rsidR="00277F58" w:rsidRPr="001C66A2" w:rsidTr="009A42FD">
        <w:tc>
          <w:tcPr>
            <w:tcW w:w="2898" w:type="dxa"/>
          </w:tcPr>
          <w:p w:rsidR="00277F58" w:rsidRPr="00B551A7" w:rsidRDefault="00277F58" w:rsidP="009A42FD">
            <w:r w:rsidRPr="00B551A7">
              <w:t>Bond &amp; Interest</w:t>
            </w:r>
          </w:p>
        </w:tc>
        <w:tc>
          <w:tcPr>
            <w:tcW w:w="1350" w:type="dxa"/>
          </w:tcPr>
          <w:p w:rsidR="00277F58" w:rsidRPr="00B551A7" w:rsidRDefault="00277F58" w:rsidP="009A42FD">
            <w:pPr>
              <w:jc w:val="right"/>
            </w:pPr>
            <w:r w:rsidRPr="00B551A7">
              <w:t>1,</w:t>
            </w:r>
            <w:r>
              <w:t>053,808</w:t>
            </w:r>
          </w:p>
        </w:tc>
        <w:tc>
          <w:tcPr>
            <w:tcW w:w="1350" w:type="dxa"/>
            <w:vAlign w:val="bottom"/>
          </w:tcPr>
          <w:p w:rsidR="00277F58" w:rsidRPr="00015949" w:rsidRDefault="00277F58" w:rsidP="009A42FD">
            <w:pPr>
              <w:jc w:val="right"/>
            </w:pPr>
            <w:r>
              <w:t>1,045</w:t>
            </w:r>
            <w:r w:rsidRPr="00015949">
              <w:t>,</w:t>
            </w:r>
            <w:r>
              <w:t>000</w:t>
            </w:r>
          </w:p>
        </w:tc>
        <w:tc>
          <w:tcPr>
            <w:tcW w:w="1080" w:type="dxa"/>
          </w:tcPr>
          <w:p w:rsidR="00277F58" w:rsidRPr="00015949" w:rsidRDefault="00277F58" w:rsidP="009A42FD">
            <w:pPr>
              <w:jc w:val="right"/>
            </w:pPr>
            <w:r>
              <w:t>-0.84</w:t>
            </w:r>
            <w:r w:rsidRPr="00015949">
              <w:t>%</w:t>
            </w:r>
          </w:p>
        </w:tc>
        <w:tc>
          <w:tcPr>
            <w:tcW w:w="900" w:type="dxa"/>
          </w:tcPr>
          <w:p w:rsidR="00277F58" w:rsidRPr="00015949" w:rsidRDefault="00277F58" w:rsidP="009A42FD">
            <w:pPr>
              <w:jc w:val="right"/>
            </w:pPr>
            <w:r w:rsidRPr="00015949">
              <w:t>.</w:t>
            </w:r>
            <w:r>
              <w:t>0637</w:t>
            </w:r>
          </w:p>
        </w:tc>
        <w:tc>
          <w:tcPr>
            <w:tcW w:w="1278" w:type="dxa"/>
          </w:tcPr>
          <w:p w:rsidR="00277F58" w:rsidRPr="00015949" w:rsidRDefault="00277F58" w:rsidP="009A42FD">
            <w:pPr>
              <w:jc w:val="right"/>
            </w:pPr>
            <w:r>
              <w:t>.0606</w:t>
            </w:r>
          </w:p>
        </w:tc>
      </w:tr>
      <w:tr w:rsidR="00277F58" w:rsidRPr="00A61D3A" w:rsidTr="009A42FD">
        <w:tc>
          <w:tcPr>
            <w:tcW w:w="2898" w:type="dxa"/>
          </w:tcPr>
          <w:p w:rsidR="00277F58" w:rsidRPr="00B551A7" w:rsidRDefault="00277F58" w:rsidP="009A42FD">
            <w:pPr>
              <w:rPr>
                <w:b/>
              </w:rPr>
            </w:pPr>
            <w:r w:rsidRPr="00B551A7">
              <w:rPr>
                <w:b/>
              </w:rPr>
              <w:t>TOTAL</w:t>
            </w:r>
          </w:p>
        </w:tc>
        <w:tc>
          <w:tcPr>
            <w:tcW w:w="1350" w:type="dxa"/>
          </w:tcPr>
          <w:p w:rsidR="00277F58" w:rsidRPr="00A61D3A" w:rsidRDefault="00277F58" w:rsidP="009A42FD">
            <w:pPr>
              <w:jc w:val="right"/>
              <w:rPr>
                <w:b/>
              </w:rPr>
            </w:pPr>
            <w:r>
              <w:rPr>
                <w:b/>
              </w:rPr>
              <w:t>$7,075</w:t>
            </w:r>
            <w:r w:rsidRPr="00A61D3A">
              <w:rPr>
                <w:b/>
              </w:rPr>
              <w:t>,</w:t>
            </w:r>
            <w:r>
              <w:rPr>
                <w:b/>
              </w:rPr>
              <w:t>525</w:t>
            </w:r>
          </w:p>
        </w:tc>
        <w:tc>
          <w:tcPr>
            <w:tcW w:w="1350" w:type="dxa"/>
          </w:tcPr>
          <w:p w:rsidR="00277F58" w:rsidRPr="00A61D3A" w:rsidRDefault="00277F58" w:rsidP="009A42FD">
            <w:pPr>
              <w:jc w:val="right"/>
              <w:rPr>
                <w:b/>
              </w:rPr>
            </w:pPr>
            <w:r>
              <w:rPr>
                <w:b/>
              </w:rPr>
              <w:t>$7,367</w:t>
            </w:r>
            <w:r w:rsidRPr="00A61D3A">
              <w:rPr>
                <w:b/>
              </w:rPr>
              <w:t>,</w:t>
            </w:r>
            <w:r>
              <w:rPr>
                <w:b/>
              </w:rPr>
              <w:t>215</w:t>
            </w:r>
          </w:p>
        </w:tc>
        <w:tc>
          <w:tcPr>
            <w:tcW w:w="1080" w:type="dxa"/>
          </w:tcPr>
          <w:p w:rsidR="00277F58" w:rsidRPr="00A61D3A" w:rsidRDefault="00277F58" w:rsidP="009A42FD">
            <w:pPr>
              <w:jc w:val="right"/>
              <w:rPr>
                <w:b/>
              </w:rPr>
            </w:pPr>
            <w:r>
              <w:rPr>
                <w:b/>
              </w:rPr>
              <w:t>4</w:t>
            </w:r>
            <w:r w:rsidRPr="00A61D3A">
              <w:rPr>
                <w:b/>
              </w:rPr>
              <w:t>.</w:t>
            </w:r>
            <w:r>
              <w:rPr>
                <w:b/>
              </w:rPr>
              <w:t>12</w:t>
            </w:r>
            <w:r w:rsidRPr="00A61D3A">
              <w:rPr>
                <w:b/>
              </w:rPr>
              <w:t>%</w:t>
            </w:r>
          </w:p>
        </w:tc>
        <w:tc>
          <w:tcPr>
            <w:tcW w:w="900" w:type="dxa"/>
          </w:tcPr>
          <w:p w:rsidR="00277F58" w:rsidRPr="00A61D3A" w:rsidRDefault="00277F58" w:rsidP="009A42FD">
            <w:pPr>
              <w:jc w:val="right"/>
              <w:rPr>
                <w:b/>
              </w:rPr>
            </w:pPr>
            <w:r>
              <w:rPr>
                <w:b/>
              </w:rPr>
              <w:t>$.4266</w:t>
            </w:r>
          </w:p>
        </w:tc>
        <w:tc>
          <w:tcPr>
            <w:tcW w:w="1278" w:type="dxa"/>
          </w:tcPr>
          <w:p w:rsidR="00277F58" w:rsidRPr="00A61D3A" w:rsidRDefault="00277F58" w:rsidP="009A42FD">
            <w:pPr>
              <w:jc w:val="right"/>
              <w:rPr>
                <w:b/>
              </w:rPr>
            </w:pPr>
            <w:r>
              <w:rPr>
                <w:b/>
              </w:rPr>
              <w:t>$.4298</w:t>
            </w:r>
          </w:p>
        </w:tc>
      </w:tr>
    </w:tbl>
    <w:p w:rsidR="00277F58" w:rsidRDefault="00277F58" w:rsidP="00277F58"/>
    <w:p w:rsidR="00277F58" w:rsidRDefault="00277F58" w:rsidP="00277F58">
      <w:pPr>
        <w:ind w:firstLine="720"/>
      </w:pPr>
      <w:r>
        <w:t xml:space="preserve">Early information from the district’s six county assessors indicates that the 2017 EAV will increase </w:t>
      </w:r>
      <w:r w:rsidRPr="00C22CD2">
        <w:t xml:space="preserve">about </w:t>
      </w:r>
      <w:r>
        <w:t>3.8</w:t>
      </w:r>
      <w:r w:rsidRPr="00C22CD2">
        <w:t>%</w:t>
      </w:r>
      <w:r>
        <w:t xml:space="preserve"> from </w:t>
      </w:r>
      <w:r w:rsidRPr="003840E1">
        <w:t>$1,</w:t>
      </w:r>
      <w:r>
        <w:t>662</w:t>
      </w:r>
      <w:r w:rsidRPr="003840E1">
        <w:t>,</w:t>
      </w:r>
      <w:r>
        <w:t>078</w:t>
      </w:r>
      <w:r w:rsidRPr="003840E1">
        <w:t>,</w:t>
      </w:r>
      <w:r>
        <w:t>542 to $</w:t>
      </w:r>
      <w:r w:rsidRPr="00C22CD2">
        <w:t>1,</w:t>
      </w:r>
      <w:r>
        <w:t>725</w:t>
      </w:r>
      <w:r w:rsidRPr="00C22CD2">
        <w:t>,</w:t>
      </w:r>
      <w:r>
        <w:t>588</w:t>
      </w:r>
      <w:r w:rsidRPr="00C22CD2">
        <w:t>,</w:t>
      </w:r>
      <w:r>
        <w:t>325.  The actual tax base upon which the College’s tax revenue is collected will not be determined until May 2018.  Therefore, the request for tax revenue in the Education and Operations and Maintenance Funds needs to be set slightly higher than the anticipated actual base in order to provide the College with all of the tax revenue previously authorized by the public.</w:t>
      </w:r>
    </w:p>
    <w:p w:rsidR="00277F58" w:rsidRDefault="00277F58" w:rsidP="00277F58">
      <w:pPr>
        <w:ind w:firstLine="720"/>
      </w:pPr>
      <w:r>
        <w:t xml:space="preserve">The Liability, Protection and Settlement and the Social Security/Medicare levies are set </w:t>
      </w:r>
      <w:r w:rsidRPr="00C22CD2">
        <w:t>at $</w:t>
      </w:r>
      <w:r>
        <w:t>195</w:t>
      </w:r>
      <w:r w:rsidRPr="00C22CD2">
        <w:t>,000 and $</w:t>
      </w:r>
      <w:r>
        <w:t>142</w:t>
      </w:r>
      <w:r w:rsidRPr="00C22CD2">
        <w:t xml:space="preserve">,000.  </w:t>
      </w:r>
    </w:p>
    <w:p w:rsidR="00277F58" w:rsidRDefault="00277F58" w:rsidP="00277F58">
      <w:pPr>
        <w:ind w:firstLine="720"/>
      </w:pPr>
      <w:r>
        <w:t xml:space="preserve">The Protection, Health and Safety levy equals the cost of the capital projects that the Board approved in September 2017.  The Audit Fund levy is set at an estimate of </w:t>
      </w:r>
      <w:r>
        <w:lastRenderedPageBreak/>
        <w:t xml:space="preserve">audit costs for next fiscal year.  The Bond and Interest levy is the amount needed to meet annual principal and interest payments on SVCC’s funding and working cash bonds.  </w:t>
      </w:r>
    </w:p>
    <w:p w:rsidR="00277F58" w:rsidRDefault="00277F58" w:rsidP="00277F58">
      <w:pPr>
        <w:ind w:firstLine="720"/>
      </w:pPr>
      <w:r>
        <w:t>The following table provides a historical look at the SVCC tax rate and the corresponding cost to the taxpayers for a $100,000 home.</w:t>
      </w:r>
    </w:p>
    <w:p w:rsidR="00277F58" w:rsidRDefault="00277F58" w:rsidP="00277F58"/>
    <w:tbl>
      <w:tblPr>
        <w:tblW w:w="89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5"/>
        <w:gridCol w:w="1170"/>
        <w:gridCol w:w="1170"/>
        <w:gridCol w:w="1170"/>
        <w:gridCol w:w="1170"/>
        <w:gridCol w:w="1170"/>
      </w:tblGrid>
      <w:tr w:rsidR="00277F58" w:rsidRPr="00FD5845" w:rsidTr="009A42FD">
        <w:trPr>
          <w:trHeight w:val="300"/>
        </w:trPr>
        <w:tc>
          <w:tcPr>
            <w:tcW w:w="3075" w:type="dxa"/>
            <w:shd w:val="clear" w:color="auto" w:fill="auto"/>
            <w:noWrap/>
            <w:vAlign w:val="bottom"/>
            <w:hideMark/>
          </w:tcPr>
          <w:p w:rsidR="00277F58" w:rsidRPr="00FD5845" w:rsidRDefault="00277F58" w:rsidP="009A42FD">
            <w:pPr>
              <w:rPr>
                <w:color w:val="000000"/>
              </w:rPr>
            </w:pPr>
          </w:p>
        </w:tc>
        <w:tc>
          <w:tcPr>
            <w:tcW w:w="1170" w:type="dxa"/>
            <w:shd w:val="clear" w:color="auto" w:fill="auto"/>
            <w:noWrap/>
            <w:vAlign w:val="bottom"/>
            <w:hideMark/>
          </w:tcPr>
          <w:p w:rsidR="00277F58" w:rsidRPr="00C52C1E" w:rsidRDefault="00277F58" w:rsidP="009A42FD">
            <w:pPr>
              <w:jc w:val="center"/>
              <w:rPr>
                <w:b/>
                <w:color w:val="000000"/>
              </w:rPr>
            </w:pPr>
            <w:r>
              <w:rPr>
                <w:b/>
                <w:color w:val="000000"/>
              </w:rPr>
              <w:t>2013</w:t>
            </w:r>
          </w:p>
        </w:tc>
        <w:tc>
          <w:tcPr>
            <w:tcW w:w="1170" w:type="dxa"/>
            <w:shd w:val="clear" w:color="auto" w:fill="auto"/>
            <w:noWrap/>
            <w:vAlign w:val="bottom"/>
            <w:hideMark/>
          </w:tcPr>
          <w:p w:rsidR="00277F58" w:rsidRPr="00C52C1E" w:rsidRDefault="00277F58" w:rsidP="009A42FD">
            <w:pPr>
              <w:jc w:val="center"/>
              <w:rPr>
                <w:b/>
                <w:color w:val="000000"/>
              </w:rPr>
            </w:pPr>
            <w:r>
              <w:rPr>
                <w:b/>
                <w:color w:val="000000"/>
              </w:rPr>
              <w:t>2014</w:t>
            </w:r>
          </w:p>
        </w:tc>
        <w:tc>
          <w:tcPr>
            <w:tcW w:w="1170" w:type="dxa"/>
            <w:shd w:val="clear" w:color="auto" w:fill="auto"/>
            <w:noWrap/>
            <w:vAlign w:val="bottom"/>
            <w:hideMark/>
          </w:tcPr>
          <w:p w:rsidR="00277F58" w:rsidRPr="00C52C1E" w:rsidRDefault="00277F58" w:rsidP="009A42FD">
            <w:pPr>
              <w:jc w:val="center"/>
              <w:rPr>
                <w:b/>
                <w:color w:val="000000"/>
              </w:rPr>
            </w:pPr>
            <w:r>
              <w:rPr>
                <w:b/>
                <w:color w:val="000000"/>
              </w:rPr>
              <w:t>2015</w:t>
            </w:r>
          </w:p>
        </w:tc>
        <w:tc>
          <w:tcPr>
            <w:tcW w:w="1170" w:type="dxa"/>
            <w:vAlign w:val="bottom"/>
          </w:tcPr>
          <w:p w:rsidR="00277F58" w:rsidRPr="00C52C1E" w:rsidRDefault="00277F58" w:rsidP="009A42FD">
            <w:pPr>
              <w:jc w:val="center"/>
              <w:rPr>
                <w:b/>
                <w:color w:val="000000"/>
              </w:rPr>
            </w:pPr>
            <w:r>
              <w:rPr>
                <w:b/>
                <w:color w:val="000000"/>
              </w:rPr>
              <w:t>2016</w:t>
            </w:r>
          </w:p>
        </w:tc>
        <w:tc>
          <w:tcPr>
            <w:tcW w:w="1170" w:type="dxa"/>
            <w:shd w:val="clear" w:color="auto" w:fill="auto"/>
            <w:noWrap/>
            <w:vAlign w:val="bottom"/>
            <w:hideMark/>
          </w:tcPr>
          <w:p w:rsidR="00277F58" w:rsidRPr="00C52C1E" w:rsidRDefault="00277F58" w:rsidP="009A42FD">
            <w:pPr>
              <w:jc w:val="center"/>
              <w:rPr>
                <w:b/>
                <w:color w:val="000000"/>
              </w:rPr>
            </w:pPr>
            <w:r w:rsidRPr="00C52C1E">
              <w:rPr>
                <w:b/>
                <w:color w:val="000000"/>
              </w:rPr>
              <w:t>Estimate 201</w:t>
            </w:r>
            <w:r>
              <w:rPr>
                <w:b/>
                <w:color w:val="000000"/>
              </w:rPr>
              <w:t>7</w:t>
            </w:r>
          </w:p>
        </w:tc>
      </w:tr>
      <w:tr w:rsidR="00277F58" w:rsidRPr="00FD5845" w:rsidTr="009A42FD">
        <w:trPr>
          <w:trHeight w:val="300"/>
        </w:trPr>
        <w:tc>
          <w:tcPr>
            <w:tcW w:w="3075" w:type="dxa"/>
            <w:shd w:val="clear" w:color="auto" w:fill="auto"/>
            <w:noWrap/>
            <w:vAlign w:val="bottom"/>
            <w:hideMark/>
          </w:tcPr>
          <w:p w:rsidR="00277F58" w:rsidRPr="00FD5845" w:rsidRDefault="00277F58" w:rsidP="009A42FD">
            <w:pPr>
              <w:rPr>
                <w:color w:val="000000"/>
              </w:rPr>
            </w:pPr>
            <w:r w:rsidRPr="008B57D8">
              <w:rPr>
                <w:color w:val="000000"/>
              </w:rPr>
              <w:t>SVCC Tax Rate</w:t>
            </w:r>
          </w:p>
        </w:tc>
        <w:tc>
          <w:tcPr>
            <w:tcW w:w="1170" w:type="dxa"/>
            <w:shd w:val="clear" w:color="auto" w:fill="auto"/>
            <w:noWrap/>
            <w:vAlign w:val="bottom"/>
            <w:hideMark/>
          </w:tcPr>
          <w:p w:rsidR="00277F58" w:rsidRPr="00C52C1E" w:rsidRDefault="00277F58" w:rsidP="009A42FD">
            <w:pPr>
              <w:jc w:val="right"/>
              <w:rPr>
                <w:color w:val="000000"/>
              </w:rPr>
            </w:pPr>
            <w:r>
              <w:rPr>
                <w:color w:val="000000"/>
              </w:rPr>
              <w:t>0.4290</w:t>
            </w:r>
          </w:p>
        </w:tc>
        <w:tc>
          <w:tcPr>
            <w:tcW w:w="1170" w:type="dxa"/>
            <w:shd w:val="clear" w:color="auto" w:fill="auto"/>
            <w:noWrap/>
            <w:vAlign w:val="bottom"/>
            <w:hideMark/>
          </w:tcPr>
          <w:p w:rsidR="00277F58" w:rsidRPr="00C52C1E" w:rsidRDefault="00277F58" w:rsidP="009A42FD">
            <w:pPr>
              <w:jc w:val="right"/>
              <w:rPr>
                <w:color w:val="000000"/>
              </w:rPr>
            </w:pPr>
            <w:r>
              <w:rPr>
                <w:color w:val="000000"/>
              </w:rPr>
              <w:t>0.4273</w:t>
            </w:r>
          </w:p>
        </w:tc>
        <w:tc>
          <w:tcPr>
            <w:tcW w:w="1170" w:type="dxa"/>
            <w:shd w:val="clear" w:color="auto" w:fill="auto"/>
            <w:noWrap/>
            <w:vAlign w:val="bottom"/>
            <w:hideMark/>
          </w:tcPr>
          <w:p w:rsidR="00277F58" w:rsidRPr="00C52C1E" w:rsidRDefault="00277F58" w:rsidP="009A42FD">
            <w:pPr>
              <w:jc w:val="right"/>
              <w:rPr>
                <w:color w:val="000000"/>
              </w:rPr>
            </w:pPr>
            <w:r>
              <w:rPr>
                <w:color w:val="000000"/>
              </w:rPr>
              <w:t>0.4273</w:t>
            </w:r>
          </w:p>
        </w:tc>
        <w:tc>
          <w:tcPr>
            <w:tcW w:w="1170" w:type="dxa"/>
            <w:vAlign w:val="bottom"/>
          </w:tcPr>
          <w:p w:rsidR="00277F58" w:rsidRPr="00C52C1E" w:rsidRDefault="00277F58" w:rsidP="009A42FD">
            <w:pPr>
              <w:jc w:val="right"/>
              <w:rPr>
                <w:color w:val="000000"/>
              </w:rPr>
            </w:pPr>
            <w:r>
              <w:rPr>
                <w:color w:val="000000"/>
              </w:rPr>
              <w:t>0.4266</w:t>
            </w:r>
          </w:p>
        </w:tc>
        <w:tc>
          <w:tcPr>
            <w:tcW w:w="1170" w:type="dxa"/>
            <w:shd w:val="clear" w:color="auto" w:fill="auto"/>
            <w:noWrap/>
            <w:vAlign w:val="bottom"/>
            <w:hideMark/>
          </w:tcPr>
          <w:p w:rsidR="00277F58" w:rsidRPr="00C52C1E" w:rsidRDefault="00277F58" w:rsidP="009A42FD">
            <w:pPr>
              <w:jc w:val="right"/>
              <w:rPr>
                <w:color w:val="000000"/>
              </w:rPr>
            </w:pPr>
            <w:r>
              <w:rPr>
                <w:color w:val="000000"/>
              </w:rPr>
              <w:t>0.4298</w:t>
            </w:r>
          </w:p>
        </w:tc>
      </w:tr>
      <w:tr w:rsidR="00277F58" w:rsidRPr="00FD5845" w:rsidTr="009A42FD">
        <w:trPr>
          <w:trHeight w:val="344"/>
        </w:trPr>
        <w:tc>
          <w:tcPr>
            <w:tcW w:w="3075" w:type="dxa"/>
            <w:shd w:val="clear" w:color="auto" w:fill="auto"/>
            <w:noWrap/>
            <w:vAlign w:val="bottom"/>
            <w:hideMark/>
          </w:tcPr>
          <w:p w:rsidR="00277F58" w:rsidRPr="00FD5845" w:rsidRDefault="00277F58" w:rsidP="009A42FD">
            <w:pPr>
              <w:rPr>
                <w:color w:val="000000"/>
              </w:rPr>
            </w:pPr>
            <w:r w:rsidRPr="00FD5845">
              <w:rPr>
                <w:color w:val="000000"/>
              </w:rPr>
              <w:t>$100,000 home</w:t>
            </w:r>
            <w:r w:rsidRPr="008B57D8">
              <w:rPr>
                <w:color w:val="000000"/>
              </w:rPr>
              <w:t xml:space="preserve"> (1)</w:t>
            </w:r>
          </w:p>
        </w:tc>
        <w:tc>
          <w:tcPr>
            <w:tcW w:w="1170" w:type="dxa"/>
            <w:shd w:val="clear" w:color="auto" w:fill="auto"/>
            <w:noWrap/>
            <w:vAlign w:val="bottom"/>
            <w:hideMark/>
          </w:tcPr>
          <w:p w:rsidR="00277F58" w:rsidRPr="00C52C1E" w:rsidRDefault="00277F58" w:rsidP="009A42FD">
            <w:pPr>
              <w:jc w:val="right"/>
              <w:rPr>
                <w:color w:val="000000"/>
              </w:rPr>
            </w:pPr>
            <w:r>
              <w:rPr>
                <w:color w:val="000000"/>
              </w:rPr>
              <w:t xml:space="preserve"> $ 143.00</w:t>
            </w:r>
            <w:r w:rsidRPr="00C52C1E">
              <w:rPr>
                <w:color w:val="000000"/>
              </w:rPr>
              <w:t xml:space="preserve"> </w:t>
            </w:r>
          </w:p>
        </w:tc>
        <w:tc>
          <w:tcPr>
            <w:tcW w:w="1170" w:type="dxa"/>
            <w:shd w:val="clear" w:color="auto" w:fill="auto"/>
            <w:noWrap/>
            <w:vAlign w:val="bottom"/>
            <w:hideMark/>
          </w:tcPr>
          <w:p w:rsidR="00277F58" w:rsidRPr="00C52C1E" w:rsidRDefault="00277F58" w:rsidP="009A42FD">
            <w:pPr>
              <w:jc w:val="right"/>
              <w:rPr>
                <w:color w:val="000000"/>
              </w:rPr>
            </w:pPr>
            <w:r>
              <w:rPr>
                <w:color w:val="000000"/>
              </w:rPr>
              <w:t xml:space="preserve"> $ 142.43</w:t>
            </w:r>
            <w:r w:rsidRPr="00C52C1E">
              <w:rPr>
                <w:color w:val="000000"/>
              </w:rPr>
              <w:t xml:space="preserve"> </w:t>
            </w:r>
          </w:p>
        </w:tc>
        <w:tc>
          <w:tcPr>
            <w:tcW w:w="1170" w:type="dxa"/>
            <w:noWrap/>
            <w:vAlign w:val="bottom"/>
            <w:hideMark/>
          </w:tcPr>
          <w:p w:rsidR="00277F58" w:rsidRPr="00C52C1E" w:rsidRDefault="00277F58" w:rsidP="009A42FD">
            <w:pPr>
              <w:jc w:val="right"/>
              <w:rPr>
                <w:color w:val="000000"/>
              </w:rPr>
            </w:pPr>
            <w:r>
              <w:rPr>
                <w:color w:val="000000"/>
              </w:rPr>
              <w:t xml:space="preserve"> $ 142.43</w:t>
            </w:r>
            <w:r w:rsidRPr="00C52C1E">
              <w:rPr>
                <w:color w:val="000000"/>
              </w:rPr>
              <w:t xml:space="preserve"> </w:t>
            </w:r>
          </w:p>
        </w:tc>
        <w:tc>
          <w:tcPr>
            <w:tcW w:w="1170" w:type="dxa"/>
            <w:vAlign w:val="bottom"/>
          </w:tcPr>
          <w:p w:rsidR="00277F58" w:rsidRPr="00C52C1E" w:rsidRDefault="00277F58" w:rsidP="009A42FD">
            <w:pPr>
              <w:jc w:val="right"/>
              <w:rPr>
                <w:color w:val="000000"/>
              </w:rPr>
            </w:pPr>
            <w:r>
              <w:rPr>
                <w:color w:val="000000"/>
              </w:rPr>
              <w:t xml:space="preserve"> $ 142.20</w:t>
            </w:r>
            <w:r w:rsidRPr="00C52C1E">
              <w:rPr>
                <w:color w:val="000000"/>
              </w:rPr>
              <w:t xml:space="preserve"> </w:t>
            </w:r>
          </w:p>
        </w:tc>
        <w:tc>
          <w:tcPr>
            <w:tcW w:w="1170" w:type="dxa"/>
            <w:shd w:val="clear" w:color="auto" w:fill="auto"/>
            <w:noWrap/>
            <w:vAlign w:val="bottom"/>
            <w:hideMark/>
          </w:tcPr>
          <w:p w:rsidR="00277F58" w:rsidRPr="00C52C1E" w:rsidRDefault="00277F58" w:rsidP="009A42FD">
            <w:pPr>
              <w:jc w:val="right"/>
              <w:rPr>
                <w:color w:val="000000"/>
              </w:rPr>
            </w:pPr>
            <w:r>
              <w:rPr>
                <w:color w:val="000000"/>
              </w:rPr>
              <w:t xml:space="preserve"> $ 143.27</w:t>
            </w:r>
            <w:r w:rsidRPr="00C52C1E">
              <w:rPr>
                <w:color w:val="000000"/>
              </w:rPr>
              <w:t xml:space="preserve"> </w:t>
            </w:r>
          </w:p>
        </w:tc>
      </w:tr>
      <w:tr w:rsidR="00277F58" w:rsidRPr="00FD5845" w:rsidTr="009A42FD">
        <w:trPr>
          <w:trHeight w:val="344"/>
        </w:trPr>
        <w:tc>
          <w:tcPr>
            <w:tcW w:w="3075" w:type="dxa"/>
            <w:shd w:val="clear" w:color="auto" w:fill="auto"/>
            <w:noWrap/>
            <w:vAlign w:val="bottom"/>
            <w:hideMark/>
          </w:tcPr>
          <w:p w:rsidR="00277F58" w:rsidRPr="00FD5845" w:rsidRDefault="00277F58" w:rsidP="009A42FD">
            <w:pPr>
              <w:rPr>
                <w:color w:val="000000"/>
              </w:rPr>
            </w:pPr>
            <w:r w:rsidRPr="00FD5845">
              <w:rPr>
                <w:color w:val="000000"/>
              </w:rPr>
              <w:t>EAV adj. $100,000 home</w:t>
            </w:r>
            <w:r w:rsidRPr="008B57D8">
              <w:rPr>
                <w:color w:val="000000"/>
              </w:rPr>
              <w:t xml:space="preserve"> (2)</w:t>
            </w:r>
          </w:p>
        </w:tc>
        <w:tc>
          <w:tcPr>
            <w:tcW w:w="1170" w:type="dxa"/>
            <w:shd w:val="clear" w:color="auto" w:fill="auto"/>
            <w:noWrap/>
            <w:vAlign w:val="bottom"/>
            <w:hideMark/>
          </w:tcPr>
          <w:p w:rsidR="00277F58" w:rsidRPr="00C52C1E" w:rsidRDefault="00277F58" w:rsidP="009A42FD">
            <w:pPr>
              <w:jc w:val="right"/>
              <w:rPr>
                <w:color w:val="000000"/>
              </w:rPr>
            </w:pPr>
            <w:r>
              <w:rPr>
                <w:color w:val="000000"/>
              </w:rPr>
              <w:t xml:space="preserve"> $ 141.85</w:t>
            </w:r>
            <w:r w:rsidRPr="00C52C1E">
              <w:rPr>
                <w:color w:val="000000"/>
              </w:rPr>
              <w:t xml:space="preserve"> </w:t>
            </w:r>
          </w:p>
        </w:tc>
        <w:tc>
          <w:tcPr>
            <w:tcW w:w="1170" w:type="dxa"/>
            <w:shd w:val="clear" w:color="auto" w:fill="auto"/>
            <w:noWrap/>
            <w:vAlign w:val="bottom"/>
            <w:hideMark/>
          </w:tcPr>
          <w:p w:rsidR="00277F58" w:rsidRPr="00C52C1E" w:rsidRDefault="00277F58" w:rsidP="009A42FD">
            <w:pPr>
              <w:jc w:val="right"/>
              <w:rPr>
                <w:color w:val="000000"/>
              </w:rPr>
            </w:pPr>
            <w:r>
              <w:rPr>
                <w:color w:val="000000"/>
              </w:rPr>
              <w:t xml:space="preserve"> $ 144.28</w:t>
            </w:r>
            <w:r w:rsidRPr="00C52C1E">
              <w:rPr>
                <w:color w:val="000000"/>
              </w:rPr>
              <w:t xml:space="preserve"> </w:t>
            </w:r>
          </w:p>
        </w:tc>
        <w:tc>
          <w:tcPr>
            <w:tcW w:w="1170" w:type="dxa"/>
            <w:noWrap/>
            <w:vAlign w:val="bottom"/>
            <w:hideMark/>
          </w:tcPr>
          <w:p w:rsidR="00277F58" w:rsidRPr="00C52C1E" w:rsidRDefault="00277F58" w:rsidP="009A42FD">
            <w:pPr>
              <w:jc w:val="right"/>
              <w:rPr>
                <w:color w:val="000000"/>
              </w:rPr>
            </w:pPr>
            <w:r w:rsidRPr="00C52C1E">
              <w:rPr>
                <w:color w:val="000000"/>
              </w:rPr>
              <w:t xml:space="preserve"> $ </w:t>
            </w:r>
            <w:r>
              <w:rPr>
                <w:color w:val="000000"/>
              </w:rPr>
              <w:t>145.85</w:t>
            </w:r>
            <w:r w:rsidRPr="00C52C1E">
              <w:rPr>
                <w:color w:val="000000"/>
              </w:rPr>
              <w:t xml:space="preserve"> </w:t>
            </w:r>
          </w:p>
        </w:tc>
        <w:tc>
          <w:tcPr>
            <w:tcW w:w="1170" w:type="dxa"/>
            <w:vAlign w:val="bottom"/>
          </w:tcPr>
          <w:p w:rsidR="00277F58" w:rsidRPr="00C52C1E" w:rsidRDefault="00277F58" w:rsidP="009A42FD">
            <w:pPr>
              <w:jc w:val="right"/>
              <w:rPr>
                <w:color w:val="000000"/>
              </w:rPr>
            </w:pPr>
            <w:r w:rsidRPr="00C52C1E">
              <w:rPr>
                <w:color w:val="000000"/>
              </w:rPr>
              <w:t xml:space="preserve"> $ </w:t>
            </w:r>
            <w:r>
              <w:rPr>
                <w:color w:val="000000"/>
              </w:rPr>
              <w:t>147.03</w:t>
            </w:r>
            <w:r w:rsidRPr="00C52C1E">
              <w:rPr>
                <w:color w:val="000000"/>
              </w:rPr>
              <w:t xml:space="preserve"> </w:t>
            </w:r>
          </w:p>
        </w:tc>
        <w:tc>
          <w:tcPr>
            <w:tcW w:w="1170" w:type="dxa"/>
            <w:shd w:val="clear" w:color="auto" w:fill="auto"/>
            <w:noWrap/>
            <w:vAlign w:val="bottom"/>
            <w:hideMark/>
          </w:tcPr>
          <w:p w:rsidR="00277F58" w:rsidRPr="00C52C1E" w:rsidRDefault="00277F58" w:rsidP="009A42FD">
            <w:pPr>
              <w:jc w:val="right"/>
              <w:rPr>
                <w:color w:val="000000"/>
              </w:rPr>
            </w:pPr>
            <w:r w:rsidRPr="00C52C1E">
              <w:rPr>
                <w:color w:val="000000"/>
              </w:rPr>
              <w:t xml:space="preserve"> $ 1</w:t>
            </w:r>
            <w:r>
              <w:rPr>
                <w:color w:val="000000"/>
              </w:rPr>
              <w:t>48.14</w:t>
            </w:r>
            <w:r w:rsidRPr="00C52C1E">
              <w:rPr>
                <w:color w:val="000000"/>
              </w:rPr>
              <w:t xml:space="preserve"> </w:t>
            </w:r>
          </w:p>
        </w:tc>
      </w:tr>
      <w:tr w:rsidR="00277F58" w:rsidRPr="00FD5845" w:rsidTr="009A42FD">
        <w:trPr>
          <w:trHeight w:val="333"/>
        </w:trPr>
        <w:tc>
          <w:tcPr>
            <w:tcW w:w="3075" w:type="dxa"/>
            <w:shd w:val="clear" w:color="auto" w:fill="auto"/>
            <w:noWrap/>
            <w:vAlign w:val="bottom"/>
            <w:hideMark/>
          </w:tcPr>
          <w:p w:rsidR="00277F58" w:rsidRPr="00FD5845" w:rsidRDefault="00277F58" w:rsidP="009A42FD">
            <w:pPr>
              <w:rPr>
                <w:color w:val="000000"/>
              </w:rPr>
            </w:pPr>
            <w:r w:rsidRPr="00FD5845">
              <w:rPr>
                <w:color w:val="000000"/>
              </w:rPr>
              <w:t>CPI adj. $100,000 home</w:t>
            </w:r>
            <w:r w:rsidRPr="008B57D8">
              <w:rPr>
                <w:color w:val="000000"/>
              </w:rPr>
              <w:t xml:space="preserve"> (3)</w:t>
            </w:r>
          </w:p>
        </w:tc>
        <w:tc>
          <w:tcPr>
            <w:tcW w:w="1170" w:type="dxa"/>
            <w:shd w:val="clear" w:color="auto" w:fill="auto"/>
            <w:noWrap/>
            <w:vAlign w:val="bottom"/>
            <w:hideMark/>
          </w:tcPr>
          <w:p w:rsidR="00277F58" w:rsidRPr="00C52C1E" w:rsidRDefault="00277F58" w:rsidP="009A42FD">
            <w:pPr>
              <w:jc w:val="right"/>
              <w:rPr>
                <w:color w:val="000000"/>
              </w:rPr>
            </w:pPr>
            <w:r>
              <w:rPr>
                <w:color w:val="000000"/>
              </w:rPr>
              <w:t xml:space="preserve"> $ 146.29</w:t>
            </w:r>
            <w:r w:rsidRPr="00C52C1E">
              <w:rPr>
                <w:color w:val="000000"/>
              </w:rPr>
              <w:t xml:space="preserve"> </w:t>
            </w:r>
          </w:p>
        </w:tc>
        <w:tc>
          <w:tcPr>
            <w:tcW w:w="1170" w:type="dxa"/>
            <w:shd w:val="clear" w:color="auto" w:fill="auto"/>
            <w:noWrap/>
            <w:vAlign w:val="bottom"/>
            <w:hideMark/>
          </w:tcPr>
          <w:p w:rsidR="00277F58" w:rsidRPr="00C52C1E" w:rsidRDefault="00277F58" w:rsidP="009A42FD">
            <w:pPr>
              <w:jc w:val="right"/>
              <w:rPr>
                <w:color w:val="000000"/>
              </w:rPr>
            </w:pPr>
            <w:r>
              <w:rPr>
                <w:color w:val="000000"/>
              </w:rPr>
              <w:t xml:space="preserve"> $ 144.14</w:t>
            </w:r>
          </w:p>
        </w:tc>
        <w:tc>
          <w:tcPr>
            <w:tcW w:w="1170" w:type="dxa"/>
            <w:noWrap/>
            <w:vAlign w:val="bottom"/>
            <w:hideMark/>
          </w:tcPr>
          <w:p w:rsidR="00277F58" w:rsidRPr="00C52C1E" w:rsidRDefault="00277F58" w:rsidP="009A42FD">
            <w:pPr>
              <w:jc w:val="right"/>
              <w:rPr>
                <w:color w:val="000000"/>
              </w:rPr>
            </w:pPr>
            <w:r w:rsidRPr="00C52C1E">
              <w:rPr>
                <w:color w:val="000000"/>
              </w:rPr>
              <w:t xml:space="preserve"> $ </w:t>
            </w:r>
            <w:r>
              <w:rPr>
                <w:color w:val="000000"/>
              </w:rPr>
              <w:t>144.14</w:t>
            </w:r>
            <w:r w:rsidRPr="00C52C1E">
              <w:rPr>
                <w:color w:val="000000"/>
              </w:rPr>
              <w:t xml:space="preserve"> </w:t>
            </w:r>
          </w:p>
        </w:tc>
        <w:tc>
          <w:tcPr>
            <w:tcW w:w="1170" w:type="dxa"/>
            <w:vAlign w:val="bottom"/>
          </w:tcPr>
          <w:p w:rsidR="00277F58" w:rsidRPr="00C52C1E" w:rsidRDefault="00277F58" w:rsidP="009A42FD">
            <w:pPr>
              <w:jc w:val="right"/>
              <w:rPr>
                <w:color w:val="000000"/>
              </w:rPr>
            </w:pPr>
            <w:r w:rsidRPr="00C52C1E">
              <w:rPr>
                <w:color w:val="000000"/>
              </w:rPr>
              <w:t xml:space="preserve"> $ </w:t>
            </w:r>
            <w:r>
              <w:rPr>
                <w:color w:val="000000"/>
              </w:rPr>
              <w:t>140.63</w:t>
            </w:r>
            <w:r w:rsidRPr="00C52C1E">
              <w:rPr>
                <w:color w:val="000000"/>
              </w:rPr>
              <w:t xml:space="preserve"> </w:t>
            </w:r>
          </w:p>
        </w:tc>
        <w:tc>
          <w:tcPr>
            <w:tcW w:w="1170" w:type="dxa"/>
            <w:shd w:val="clear" w:color="auto" w:fill="auto"/>
            <w:noWrap/>
            <w:vAlign w:val="bottom"/>
            <w:hideMark/>
          </w:tcPr>
          <w:p w:rsidR="00277F58" w:rsidRPr="00C52C1E" w:rsidRDefault="00277F58" w:rsidP="009A42FD">
            <w:pPr>
              <w:jc w:val="right"/>
              <w:rPr>
                <w:color w:val="000000"/>
              </w:rPr>
            </w:pPr>
            <w:r w:rsidRPr="00C52C1E">
              <w:rPr>
                <w:color w:val="000000"/>
              </w:rPr>
              <w:t xml:space="preserve"> $ 1</w:t>
            </w:r>
            <w:r>
              <w:rPr>
                <w:color w:val="000000"/>
              </w:rPr>
              <w:t>43.38</w:t>
            </w:r>
            <w:r w:rsidRPr="00C52C1E">
              <w:rPr>
                <w:color w:val="000000"/>
              </w:rPr>
              <w:t xml:space="preserve"> </w:t>
            </w:r>
          </w:p>
        </w:tc>
      </w:tr>
    </w:tbl>
    <w:p w:rsidR="00277F58" w:rsidRPr="008B57D8" w:rsidRDefault="00277F58" w:rsidP="00277F58"/>
    <w:tbl>
      <w:tblPr>
        <w:tblW w:w="8914" w:type="dxa"/>
        <w:tblInd w:w="93" w:type="dxa"/>
        <w:tblLook w:val="04A0" w:firstRow="1" w:lastRow="0" w:firstColumn="1" w:lastColumn="0" w:noHBand="0" w:noVBand="1"/>
      </w:tblPr>
      <w:tblGrid>
        <w:gridCol w:w="8914"/>
      </w:tblGrid>
      <w:tr w:rsidR="00277F58" w:rsidRPr="00FD5845" w:rsidTr="009A42FD">
        <w:trPr>
          <w:trHeight w:val="300"/>
        </w:trPr>
        <w:tc>
          <w:tcPr>
            <w:tcW w:w="8914" w:type="dxa"/>
            <w:tcBorders>
              <w:top w:val="nil"/>
              <w:left w:val="nil"/>
              <w:bottom w:val="nil"/>
              <w:right w:val="nil"/>
            </w:tcBorders>
            <w:shd w:val="clear" w:color="auto" w:fill="auto"/>
            <w:noWrap/>
            <w:vAlign w:val="bottom"/>
            <w:hideMark/>
          </w:tcPr>
          <w:p w:rsidR="00277F58" w:rsidRPr="00FD5845" w:rsidRDefault="00277F58" w:rsidP="009A42FD">
            <w:pPr>
              <w:rPr>
                <w:color w:val="000000"/>
                <w:sz w:val="20"/>
              </w:rPr>
            </w:pPr>
            <w:r w:rsidRPr="008B57D8">
              <w:rPr>
                <w:color w:val="000000"/>
                <w:sz w:val="20"/>
              </w:rPr>
              <w:t>(1)</w:t>
            </w:r>
            <w:proofErr w:type="gramStart"/>
            <w:r w:rsidRPr="008B57D8">
              <w:rPr>
                <w:color w:val="000000"/>
                <w:sz w:val="20"/>
              </w:rPr>
              <w:t>This is the tax amount for a</w:t>
            </w:r>
            <w:r w:rsidRPr="00FD5845">
              <w:rPr>
                <w:color w:val="000000"/>
                <w:sz w:val="20"/>
              </w:rPr>
              <w:t xml:space="preserve"> $100,000 home </w:t>
            </w:r>
            <w:r w:rsidRPr="008B57D8">
              <w:rPr>
                <w:color w:val="000000"/>
                <w:sz w:val="20"/>
              </w:rPr>
              <w:t>that</w:t>
            </w:r>
            <w:r w:rsidRPr="00FD5845">
              <w:rPr>
                <w:color w:val="000000"/>
                <w:sz w:val="20"/>
              </w:rPr>
              <w:t xml:space="preserve"> does not increase </w:t>
            </w:r>
            <w:r w:rsidRPr="008B57D8">
              <w:rPr>
                <w:color w:val="000000"/>
                <w:sz w:val="20"/>
              </w:rPr>
              <w:t xml:space="preserve">in value </w:t>
            </w:r>
            <w:r w:rsidRPr="00FD5845">
              <w:rPr>
                <w:color w:val="000000"/>
                <w:sz w:val="20"/>
              </w:rPr>
              <w:t>annually.</w:t>
            </w:r>
            <w:proofErr w:type="gramEnd"/>
          </w:p>
        </w:tc>
      </w:tr>
      <w:tr w:rsidR="00277F58" w:rsidRPr="00FD5845" w:rsidTr="009A42FD">
        <w:trPr>
          <w:trHeight w:val="300"/>
        </w:trPr>
        <w:tc>
          <w:tcPr>
            <w:tcW w:w="8914" w:type="dxa"/>
            <w:tcBorders>
              <w:top w:val="nil"/>
              <w:left w:val="nil"/>
              <w:bottom w:val="nil"/>
              <w:right w:val="nil"/>
            </w:tcBorders>
            <w:shd w:val="clear" w:color="auto" w:fill="auto"/>
            <w:noWrap/>
            <w:vAlign w:val="bottom"/>
            <w:hideMark/>
          </w:tcPr>
          <w:p w:rsidR="00277F58" w:rsidRPr="00FD5845" w:rsidRDefault="00277F58" w:rsidP="009A42FD">
            <w:pPr>
              <w:rPr>
                <w:color w:val="000000"/>
                <w:sz w:val="20"/>
              </w:rPr>
            </w:pPr>
            <w:r w:rsidRPr="008B57D8">
              <w:rPr>
                <w:color w:val="000000"/>
                <w:sz w:val="20"/>
              </w:rPr>
              <w:t>(2)</w:t>
            </w:r>
            <w:proofErr w:type="gramStart"/>
            <w:r w:rsidRPr="00FD5845">
              <w:rPr>
                <w:color w:val="000000"/>
                <w:sz w:val="20"/>
              </w:rPr>
              <w:t xml:space="preserve">This is the tax amount </w:t>
            </w:r>
            <w:r w:rsidRPr="008B57D8">
              <w:rPr>
                <w:color w:val="000000"/>
                <w:sz w:val="20"/>
              </w:rPr>
              <w:t>for a</w:t>
            </w:r>
            <w:r w:rsidRPr="00FD5845">
              <w:rPr>
                <w:color w:val="000000"/>
                <w:sz w:val="20"/>
              </w:rPr>
              <w:t xml:space="preserve"> $100,000 home that increase</w:t>
            </w:r>
            <w:r w:rsidRPr="008B57D8">
              <w:rPr>
                <w:color w:val="000000"/>
                <w:sz w:val="20"/>
              </w:rPr>
              <w:t>s</w:t>
            </w:r>
            <w:r>
              <w:rPr>
                <w:color w:val="000000"/>
                <w:sz w:val="20"/>
              </w:rPr>
              <w:t xml:space="preserve"> annually by the EAV % change</w:t>
            </w:r>
            <w:r w:rsidRPr="00FD5845">
              <w:rPr>
                <w:color w:val="000000"/>
                <w:sz w:val="20"/>
              </w:rPr>
              <w:t>.</w:t>
            </w:r>
            <w:proofErr w:type="gramEnd"/>
          </w:p>
        </w:tc>
      </w:tr>
      <w:tr w:rsidR="00277F58" w:rsidRPr="00FD5845" w:rsidTr="009A42FD">
        <w:trPr>
          <w:trHeight w:val="300"/>
        </w:trPr>
        <w:tc>
          <w:tcPr>
            <w:tcW w:w="8914" w:type="dxa"/>
            <w:tcBorders>
              <w:top w:val="nil"/>
              <w:left w:val="nil"/>
              <w:bottom w:val="nil"/>
              <w:right w:val="nil"/>
            </w:tcBorders>
            <w:shd w:val="clear" w:color="auto" w:fill="auto"/>
            <w:noWrap/>
            <w:vAlign w:val="bottom"/>
            <w:hideMark/>
          </w:tcPr>
          <w:p w:rsidR="00277F58" w:rsidRPr="00FD5845" w:rsidRDefault="00277F58" w:rsidP="009A42FD">
            <w:pPr>
              <w:rPr>
                <w:color w:val="000000"/>
                <w:sz w:val="20"/>
              </w:rPr>
            </w:pPr>
            <w:r w:rsidRPr="008B57D8">
              <w:rPr>
                <w:color w:val="000000"/>
                <w:sz w:val="20"/>
              </w:rPr>
              <w:t>(3)</w:t>
            </w:r>
            <w:r w:rsidRPr="00FD5845">
              <w:rPr>
                <w:color w:val="000000"/>
                <w:sz w:val="20"/>
              </w:rPr>
              <w:t xml:space="preserve">This is the tax amount </w:t>
            </w:r>
            <w:r w:rsidRPr="008B57D8">
              <w:rPr>
                <w:color w:val="000000"/>
                <w:sz w:val="20"/>
              </w:rPr>
              <w:t>for a</w:t>
            </w:r>
            <w:r w:rsidRPr="00FD5845">
              <w:rPr>
                <w:color w:val="000000"/>
                <w:sz w:val="20"/>
              </w:rPr>
              <w:t xml:space="preserve"> </w:t>
            </w:r>
            <w:r w:rsidRPr="008B57D8">
              <w:rPr>
                <w:color w:val="000000"/>
                <w:sz w:val="20"/>
              </w:rPr>
              <w:t>$100,000 home that increases</w:t>
            </w:r>
            <w:r w:rsidRPr="00FD5845">
              <w:rPr>
                <w:color w:val="000000"/>
                <w:sz w:val="20"/>
              </w:rPr>
              <w:t xml:space="preserve"> annually by the </w:t>
            </w:r>
            <w:r w:rsidRPr="008B57D8">
              <w:rPr>
                <w:color w:val="000000"/>
                <w:sz w:val="20"/>
              </w:rPr>
              <w:t xml:space="preserve">Midwest </w:t>
            </w:r>
            <w:proofErr w:type="gramStart"/>
            <w:r w:rsidRPr="008B57D8">
              <w:rPr>
                <w:color w:val="000000"/>
                <w:sz w:val="20"/>
              </w:rPr>
              <w:t>April to April</w:t>
            </w:r>
            <w:proofErr w:type="gramEnd"/>
            <w:r w:rsidRPr="008B57D8">
              <w:rPr>
                <w:color w:val="000000"/>
                <w:sz w:val="20"/>
              </w:rPr>
              <w:t xml:space="preserve"> </w:t>
            </w:r>
            <w:r>
              <w:rPr>
                <w:color w:val="000000"/>
                <w:sz w:val="20"/>
              </w:rPr>
              <w:t>CPI % change</w:t>
            </w:r>
            <w:r w:rsidRPr="00FD5845">
              <w:rPr>
                <w:color w:val="000000"/>
                <w:sz w:val="20"/>
              </w:rPr>
              <w:t>.</w:t>
            </w:r>
          </w:p>
        </w:tc>
      </w:tr>
    </w:tbl>
    <w:p w:rsidR="00277F58" w:rsidRDefault="00277F58" w:rsidP="00277F58"/>
    <w:p w:rsidR="00277F58" w:rsidRDefault="00277F58" w:rsidP="00277F58">
      <w:pPr>
        <w:ind w:firstLine="720"/>
      </w:pPr>
      <w:r>
        <w:t>In addition to the statements made on the accompanying Certificate of Tax Levy, by approving this resolution the Board of Trustees also approves the following statement for GASB accounting purposes:</w:t>
      </w:r>
    </w:p>
    <w:p w:rsidR="00277F58" w:rsidRDefault="00277F58" w:rsidP="00277F58"/>
    <w:p w:rsidR="00277F58" w:rsidRPr="008C4C55" w:rsidRDefault="00277F58" w:rsidP="00277F58">
      <w:pPr>
        <w:ind w:left="720" w:hanging="720"/>
        <w:rPr>
          <w:b/>
        </w:rPr>
      </w:pPr>
      <w:r>
        <w:tab/>
      </w:r>
      <w:r w:rsidRPr="008C4C55">
        <w:rPr>
          <w:b/>
        </w:rPr>
        <w:t>That the property tax levy adopted by the Board of Trustees for the calendar year 20</w:t>
      </w:r>
      <w:r>
        <w:rPr>
          <w:b/>
        </w:rPr>
        <w:t>17</w:t>
      </w:r>
      <w:r w:rsidRPr="008C4C55">
        <w:rPr>
          <w:b/>
        </w:rPr>
        <w:t xml:space="preserve"> to be collected in the calendar year 20</w:t>
      </w:r>
      <w:r>
        <w:rPr>
          <w:b/>
        </w:rPr>
        <w:t>18</w:t>
      </w:r>
      <w:r w:rsidRPr="008C4C55">
        <w:rPr>
          <w:b/>
        </w:rPr>
        <w:t xml:space="preserve"> be allocated 50% for fiscal year 20</w:t>
      </w:r>
      <w:r>
        <w:rPr>
          <w:b/>
        </w:rPr>
        <w:t>18 and 50% for fiscal year 2019</w:t>
      </w:r>
      <w:r w:rsidRPr="008C4C55">
        <w:rPr>
          <w:b/>
        </w:rPr>
        <w:t>.</w:t>
      </w:r>
    </w:p>
    <w:p w:rsidR="00277F58" w:rsidRDefault="00277F58" w:rsidP="00277F58"/>
    <w:p w:rsidR="00277F58" w:rsidRDefault="00277F58" w:rsidP="00277F58">
      <w:pPr>
        <w:rPr>
          <w:b/>
        </w:rPr>
      </w:pPr>
      <w:r w:rsidRPr="003E5ADB">
        <w:rPr>
          <w:b/>
        </w:rPr>
        <w:t>Recommendation:</w:t>
      </w:r>
    </w:p>
    <w:p w:rsidR="00277F58" w:rsidRDefault="00277F58" w:rsidP="00277F58">
      <w:pPr>
        <w:ind w:firstLine="720"/>
      </w:pPr>
      <w:r w:rsidRPr="003E5ADB">
        <w:t>The administration recommend</w:t>
      </w:r>
      <w:r>
        <w:t xml:space="preserve">s the Board approve the 2017 Tax Levy as presented. </w:t>
      </w:r>
    </w:p>
    <w:p w:rsidR="00277F58" w:rsidRPr="003027BE" w:rsidRDefault="00277F58" w:rsidP="00277F58">
      <w:pPr>
        <w:spacing w:after="160" w:line="259" w:lineRule="auto"/>
      </w:pPr>
    </w:p>
    <w:p w:rsidR="00351681" w:rsidRPr="00277F58" w:rsidRDefault="00351681" w:rsidP="00277F58">
      <w:bookmarkStart w:id="0" w:name="_GoBack"/>
      <w:bookmarkEnd w:id="0"/>
    </w:p>
    <w:sectPr w:rsidR="00351681" w:rsidRPr="00277F58" w:rsidSect="00F66CB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28379A"/>
    <w:multiLevelType w:val="hybridMultilevel"/>
    <w:tmpl w:val="1F8C96C0"/>
    <w:lvl w:ilvl="0" w:tplc="0348338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681"/>
    <w:rsid w:val="00015949"/>
    <w:rsid w:val="00081AF8"/>
    <w:rsid w:val="00090FCB"/>
    <w:rsid w:val="00096608"/>
    <w:rsid w:val="000B2B5F"/>
    <w:rsid w:val="000E6B4D"/>
    <w:rsid w:val="000F631D"/>
    <w:rsid w:val="00117F15"/>
    <w:rsid w:val="00136292"/>
    <w:rsid w:val="001460ED"/>
    <w:rsid w:val="00167EF5"/>
    <w:rsid w:val="0017038B"/>
    <w:rsid w:val="00175CD5"/>
    <w:rsid w:val="00195F94"/>
    <w:rsid w:val="001A0CD3"/>
    <w:rsid w:val="001A2A0D"/>
    <w:rsid w:val="001C4221"/>
    <w:rsid w:val="001C66A2"/>
    <w:rsid w:val="00201B45"/>
    <w:rsid w:val="00202F1F"/>
    <w:rsid w:val="002055C6"/>
    <w:rsid w:val="00215283"/>
    <w:rsid w:val="002354A1"/>
    <w:rsid w:val="00277F58"/>
    <w:rsid w:val="002C72E9"/>
    <w:rsid w:val="003001F1"/>
    <w:rsid w:val="00301F3A"/>
    <w:rsid w:val="003455E1"/>
    <w:rsid w:val="0034722B"/>
    <w:rsid w:val="00351681"/>
    <w:rsid w:val="00381975"/>
    <w:rsid w:val="003840E1"/>
    <w:rsid w:val="00386DA6"/>
    <w:rsid w:val="003E5ADB"/>
    <w:rsid w:val="00423312"/>
    <w:rsid w:val="00423F9E"/>
    <w:rsid w:val="004347C7"/>
    <w:rsid w:val="004C20ED"/>
    <w:rsid w:val="004D6E72"/>
    <w:rsid w:val="004F2EF1"/>
    <w:rsid w:val="00523C83"/>
    <w:rsid w:val="00546B42"/>
    <w:rsid w:val="00593A19"/>
    <w:rsid w:val="005B2362"/>
    <w:rsid w:val="005D7851"/>
    <w:rsid w:val="006106E5"/>
    <w:rsid w:val="00635B47"/>
    <w:rsid w:val="006561FB"/>
    <w:rsid w:val="006670C8"/>
    <w:rsid w:val="006815F5"/>
    <w:rsid w:val="0068317F"/>
    <w:rsid w:val="006B3B28"/>
    <w:rsid w:val="00706C09"/>
    <w:rsid w:val="0074792A"/>
    <w:rsid w:val="0078186D"/>
    <w:rsid w:val="00786A22"/>
    <w:rsid w:val="007950B6"/>
    <w:rsid w:val="00796494"/>
    <w:rsid w:val="00804253"/>
    <w:rsid w:val="0080528E"/>
    <w:rsid w:val="00824636"/>
    <w:rsid w:val="00825BC3"/>
    <w:rsid w:val="00835685"/>
    <w:rsid w:val="00871FC1"/>
    <w:rsid w:val="00892882"/>
    <w:rsid w:val="008B1DFC"/>
    <w:rsid w:val="008B57D8"/>
    <w:rsid w:val="008B76AC"/>
    <w:rsid w:val="008C4C55"/>
    <w:rsid w:val="008F516E"/>
    <w:rsid w:val="00943EA4"/>
    <w:rsid w:val="00956509"/>
    <w:rsid w:val="009573DC"/>
    <w:rsid w:val="00957A63"/>
    <w:rsid w:val="009669C6"/>
    <w:rsid w:val="0098241B"/>
    <w:rsid w:val="009911A0"/>
    <w:rsid w:val="00994780"/>
    <w:rsid w:val="009D2455"/>
    <w:rsid w:val="009D6C50"/>
    <w:rsid w:val="009F0368"/>
    <w:rsid w:val="00A07B48"/>
    <w:rsid w:val="00A30945"/>
    <w:rsid w:val="00A61D3A"/>
    <w:rsid w:val="00A86183"/>
    <w:rsid w:val="00AA58E7"/>
    <w:rsid w:val="00AB7414"/>
    <w:rsid w:val="00B1532B"/>
    <w:rsid w:val="00B221D5"/>
    <w:rsid w:val="00B300FE"/>
    <w:rsid w:val="00B52BC8"/>
    <w:rsid w:val="00B551A7"/>
    <w:rsid w:val="00B60DD8"/>
    <w:rsid w:val="00B83E45"/>
    <w:rsid w:val="00BA2A8A"/>
    <w:rsid w:val="00BA743B"/>
    <w:rsid w:val="00C22CD2"/>
    <w:rsid w:val="00C303F8"/>
    <w:rsid w:val="00C4411E"/>
    <w:rsid w:val="00C52C1E"/>
    <w:rsid w:val="00CD6D37"/>
    <w:rsid w:val="00CD7AF7"/>
    <w:rsid w:val="00CF28C7"/>
    <w:rsid w:val="00D34BB6"/>
    <w:rsid w:val="00D4437F"/>
    <w:rsid w:val="00D44AA8"/>
    <w:rsid w:val="00D53315"/>
    <w:rsid w:val="00DC3A23"/>
    <w:rsid w:val="00DE1605"/>
    <w:rsid w:val="00E14278"/>
    <w:rsid w:val="00E46B21"/>
    <w:rsid w:val="00ED16C1"/>
    <w:rsid w:val="00EF0A4F"/>
    <w:rsid w:val="00EF1891"/>
    <w:rsid w:val="00F02DB6"/>
    <w:rsid w:val="00F43A3B"/>
    <w:rsid w:val="00F66CB6"/>
    <w:rsid w:val="00F917DE"/>
    <w:rsid w:val="00FB4E9B"/>
    <w:rsid w:val="00FD5845"/>
    <w:rsid w:val="00FE0DF1"/>
    <w:rsid w:val="00FE577A"/>
    <w:rsid w:val="00FF1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DE3249"/>
  <w15:docId w15:val="{74DF77EF-2684-43E8-81C1-2127C8DB3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6CB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57A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710432">
      <w:bodyDiv w:val="1"/>
      <w:marLeft w:val="0"/>
      <w:marRight w:val="0"/>
      <w:marTop w:val="0"/>
      <w:marBottom w:val="0"/>
      <w:divBdr>
        <w:top w:val="none" w:sz="0" w:space="0" w:color="auto"/>
        <w:left w:val="none" w:sz="0" w:space="0" w:color="auto"/>
        <w:bottom w:val="none" w:sz="0" w:space="0" w:color="auto"/>
        <w:right w:val="none" w:sz="0" w:space="0" w:color="auto"/>
      </w:divBdr>
    </w:div>
    <w:div w:id="300575666">
      <w:bodyDiv w:val="1"/>
      <w:marLeft w:val="0"/>
      <w:marRight w:val="0"/>
      <w:marTop w:val="0"/>
      <w:marBottom w:val="0"/>
      <w:divBdr>
        <w:top w:val="none" w:sz="0" w:space="0" w:color="auto"/>
        <w:left w:val="none" w:sz="0" w:space="0" w:color="auto"/>
        <w:bottom w:val="none" w:sz="0" w:space="0" w:color="auto"/>
        <w:right w:val="none" w:sz="0" w:space="0" w:color="auto"/>
      </w:divBdr>
    </w:div>
    <w:div w:id="350954676">
      <w:bodyDiv w:val="1"/>
      <w:marLeft w:val="0"/>
      <w:marRight w:val="0"/>
      <w:marTop w:val="0"/>
      <w:marBottom w:val="0"/>
      <w:divBdr>
        <w:top w:val="none" w:sz="0" w:space="0" w:color="auto"/>
        <w:left w:val="none" w:sz="0" w:space="0" w:color="auto"/>
        <w:bottom w:val="none" w:sz="0" w:space="0" w:color="auto"/>
        <w:right w:val="none" w:sz="0" w:space="0" w:color="auto"/>
      </w:divBdr>
    </w:div>
    <w:div w:id="1637102669">
      <w:bodyDiv w:val="1"/>
      <w:marLeft w:val="0"/>
      <w:marRight w:val="0"/>
      <w:marTop w:val="0"/>
      <w:marBottom w:val="0"/>
      <w:divBdr>
        <w:top w:val="none" w:sz="0" w:space="0" w:color="auto"/>
        <w:left w:val="none" w:sz="0" w:space="0" w:color="auto"/>
        <w:bottom w:val="none" w:sz="0" w:space="0" w:color="auto"/>
        <w:right w:val="none" w:sz="0" w:space="0" w:color="auto"/>
      </w:divBdr>
    </w:div>
    <w:div w:id="1743063504">
      <w:bodyDiv w:val="1"/>
      <w:marLeft w:val="0"/>
      <w:marRight w:val="0"/>
      <w:marTop w:val="0"/>
      <w:marBottom w:val="0"/>
      <w:divBdr>
        <w:top w:val="none" w:sz="0" w:space="0" w:color="auto"/>
        <w:left w:val="none" w:sz="0" w:space="0" w:color="auto"/>
        <w:bottom w:val="none" w:sz="0" w:space="0" w:color="auto"/>
        <w:right w:val="none" w:sz="0" w:space="0" w:color="auto"/>
      </w:divBdr>
    </w:div>
    <w:div w:id="1785927535">
      <w:bodyDiv w:val="1"/>
      <w:marLeft w:val="0"/>
      <w:marRight w:val="0"/>
      <w:marTop w:val="0"/>
      <w:marBottom w:val="0"/>
      <w:divBdr>
        <w:top w:val="none" w:sz="0" w:space="0" w:color="auto"/>
        <w:left w:val="none" w:sz="0" w:space="0" w:color="auto"/>
        <w:bottom w:val="none" w:sz="0" w:space="0" w:color="auto"/>
        <w:right w:val="none" w:sz="0" w:space="0" w:color="auto"/>
      </w:divBdr>
    </w:div>
    <w:div w:id="211243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536</Words>
  <Characters>3057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TO:</vt:lpstr>
    </vt:vector>
  </TitlesOfParts>
  <Company>SVCC</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creator>admuswin</dc:creator>
  <cp:lastModifiedBy>dana.j.chacon</cp:lastModifiedBy>
  <cp:revision>3</cp:revision>
  <cp:lastPrinted>2017-11-07T23:27:00Z</cp:lastPrinted>
  <dcterms:created xsi:type="dcterms:W3CDTF">2017-11-17T18:37:00Z</dcterms:created>
  <dcterms:modified xsi:type="dcterms:W3CDTF">2017-11-21T19:57:00Z</dcterms:modified>
</cp:coreProperties>
</file>