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BC" w:rsidRDefault="00DE1FBC" w:rsidP="00DE1FBC"/>
    <w:p w:rsidR="00DE1FBC" w:rsidRDefault="00DE1FBC" w:rsidP="00DE1FBC">
      <w:pPr>
        <w:jc w:val="center"/>
        <w:rPr>
          <w:b/>
        </w:rPr>
      </w:pPr>
      <w:r>
        <w:rPr>
          <w:b/>
        </w:rPr>
        <w:t>SAUK VALLEY COMMUNITY COLLEGE</w:t>
      </w:r>
    </w:p>
    <w:p w:rsidR="00DE1FBC" w:rsidRDefault="00DE1FBC" w:rsidP="00DE1FBC">
      <w:pPr>
        <w:jc w:val="center"/>
        <w:rPr>
          <w:b/>
        </w:rPr>
      </w:pPr>
      <w:r w:rsidRPr="00BD1FBD">
        <w:rPr>
          <w:b/>
        </w:rPr>
        <w:t>BOARD OF TRUSTEES MEETING</w:t>
      </w:r>
      <w:r>
        <w:rPr>
          <w:b/>
        </w:rPr>
        <w:t xml:space="preserve"> MINUTES</w:t>
      </w:r>
    </w:p>
    <w:p w:rsidR="00DE1FBC" w:rsidRPr="00BD1FBD" w:rsidRDefault="00DE1FBC" w:rsidP="00DE1FBC">
      <w:pPr>
        <w:jc w:val="center"/>
        <w:rPr>
          <w:b/>
        </w:rPr>
      </w:pPr>
      <w:r>
        <w:rPr>
          <w:b/>
        </w:rPr>
        <w:t>August 28</w:t>
      </w:r>
      <w:r w:rsidRPr="00C8368B">
        <w:rPr>
          <w:b/>
        </w:rPr>
        <w:t>, 2017</w:t>
      </w:r>
    </w:p>
    <w:p w:rsidR="00DE1FBC" w:rsidRPr="00BD1FBD" w:rsidRDefault="00DE1FBC" w:rsidP="00DE1FBC"/>
    <w:p w:rsidR="00DE1FBC" w:rsidRDefault="00DE1FBC" w:rsidP="00DE1FBC"/>
    <w:p w:rsidR="00DE1FBC" w:rsidRPr="00BD1FBD" w:rsidRDefault="00DE1FBC" w:rsidP="00DE1FBC">
      <w:r w:rsidRPr="00BD1FBD">
        <w:t xml:space="preserve">The Board of Trustees of Sauk Valley Community College met in regular session at </w:t>
      </w:r>
      <w:r>
        <w:t>6</w:t>
      </w:r>
      <w:r w:rsidRPr="00BD1FBD">
        <w:t>:0</w:t>
      </w:r>
      <w:r>
        <w:t>0</w:t>
      </w:r>
      <w:r w:rsidRPr="00BD1FBD">
        <w:t xml:space="preserve"> p.m. in the </w:t>
      </w:r>
      <w:r>
        <w:t xml:space="preserve">Board Room </w:t>
      </w:r>
      <w:r w:rsidRPr="00BD1FBD">
        <w:t>at Sauk Valley Community College, 173 Illinois Route #2, Dixon, Illinois.</w:t>
      </w:r>
    </w:p>
    <w:p w:rsidR="00DE1FBC" w:rsidRPr="00BD1FBD" w:rsidRDefault="00DE1FBC" w:rsidP="00DE1FBC"/>
    <w:p w:rsidR="00DE1FBC" w:rsidRDefault="00DE1FBC" w:rsidP="00DE1FBC">
      <w:pPr>
        <w:ind w:left="2880" w:hanging="2880"/>
      </w:pPr>
      <w:r>
        <w:t>Call to Order:</w:t>
      </w:r>
      <w:r>
        <w:tab/>
        <w:t xml:space="preserve">Chair </w:t>
      </w:r>
      <w:proofErr w:type="spellStart"/>
      <w:r>
        <w:t>Stoller</w:t>
      </w:r>
      <w:proofErr w:type="spellEnd"/>
      <w:r>
        <w:t xml:space="preserve"> called the meeting to order at</w:t>
      </w:r>
      <w:r w:rsidRPr="00BD1FBD">
        <w:t xml:space="preserve"> </w:t>
      </w:r>
      <w:r>
        <w:t>6</w:t>
      </w:r>
      <w:r w:rsidRPr="00BD1FBD">
        <w:t>:0</w:t>
      </w:r>
      <w:r>
        <w:t xml:space="preserve">0 </w:t>
      </w:r>
      <w:r w:rsidRPr="00BD1FBD">
        <w:t>p.m.</w:t>
      </w:r>
      <w:r>
        <w:t>,</w:t>
      </w:r>
      <w:r w:rsidRPr="00BD1FBD">
        <w:t xml:space="preserve"> and</w:t>
      </w:r>
      <w:r>
        <w:t xml:space="preserve"> </w:t>
      </w:r>
      <w:r w:rsidRPr="00BD1FBD">
        <w:t>the following members answered roll call:</w:t>
      </w:r>
    </w:p>
    <w:p w:rsidR="00DE1FBC" w:rsidRDefault="00DE1FBC" w:rsidP="00DE1FBC">
      <w:pPr>
        <w:ind w:left="2880" w:hanging="2880"/>
      </w:pPr>
    </w:p>
    <w:p w:rsidR="00DE1FBC" w:rsidRDefault="00DE1FBC" w:rsidP="00DE1FBC">
      <w:pPr>
        <w:ind w:left="2880"/>
      </w:pPr>
      <w:r>
        <w:t xml:space="preserve">Lisa </w:t>
      </w:r>
      <w:proofErr w:type="spellStart"/>
      <w:r>
        <w:t>Wiersema</w:t>
      </w:r>
      <w:proofErr w:type="spellEnd"/>
      <w:r>
        <w:tab/>
      </w:r>
      <w:r>
        <w:tab/>
      </w:r>
      <w:r>
        <w:tab/>
        <w:t xml:space="preserve">Dennis P. </w:t>
      </w:r>
      <w:proofErr w:type="spellStart"/>
      <w:r>
        <w:t>Fulrath</w:t>
      </w:r>
      <w:proofErr w:type="spellEnd"/>
    </w:p>
    <w:p w:rsidR="00DE1FBC" w:rsidRDefault="00DE1FBC" w:rsidP="00DE1FBC">
      <w:r>
        <w:tab/>
      </w:r>
      <w:r>
        <w:tab/>
      </w:r>
      <w:r>
        <w:tab/>
      </w:r>
      <w:r>
        <w:tab/>
        <w:t>Margaret Tyne</w:t>
      </w:r>
      <w:r>
        <w:tab/>
      </w:r>
      <w:r>
        <w:tab/>
      </w:r>
      <w:r>
        <w:tab/>
      </w:r>
      <w:r>
        <w:tab/>
        <w:t>Ed Andersen</w:t>
      </w:r>
      <w:r>
        <w:tab/>
      </w:r>
      <w:r>
        <w:tab/>
      </w:r>
      <w:r>
        <w:tab/>
      </w:r>
      <w:r>
        <w:tab/>
      </w:r>
      <w:r>
        <w:tab/>
      </w:r>
      <w:r>
        <w:tab/>
      </w:r>
      <w:r>
        <w:tab/>
        <w:t>Robert Thompson</w:t>
      </w:r>
      <w:r>
        <w:tab/>
      </w:r>
      <w:r>
        <w:tab/>
      </w:r>
    </w:p>
    <w:p w:rsidR="00DE1FBC" w:rsidRDefault="00DE1FBC" w:rsidP="00DE1FBC">
      <w:pPr>
        <w:ind w:left="2160" w:firstLine="720"/>
      </w:pPr>
      <w:r>
        <w:t>Student Trustee Manuel Mooney</w:t>
      </w:r>
      <w:r>
        <w:tab/>
      </w:r>
      <w:r>
        <w:tab/>
      </w:r>
      <w:r>
        <w:tab/>
      </w:r>
      <w:r>
        <w:tab/>
      </w:r>
      <w:r>
        <w:tab/>
      </w:r>
    </w:p>
    <w:p w:rsidR="00DE1FBC" w:rsidRPr="00BD1FBD" w:rsidRDefault="00DE1FBC" w:rsidP="00DE1FBC">
      <w:pPr>
        <w:ind w:left="2160" w:firstLine="720"/>
      </w:pPr>
      <w:r w:rsidRPr="00BD1FBD">
        <w:tab/>
      </w:r>
      <w:r>
        <w:tab/>
      </w:r>
      <w:r>
        <w:tab/>
      </w:r>
      <w:r>
        <w:tab/>
      </w:r>
    </w:p>
    <w:p w:rsidR="00DE1FBC" w:rsidRDefault="00DE1FBC" w:rsidP="00DE1FBC">
      <w:pPr>
        <w:ind w:left="2880" w:hanging="2880"/>
      </w:pPr>
      <w:r>
        <w:t>Absent</w:t>
      </w:r>
      <w:r>
        <w:tab/>
        <w:t xml:space="preserve">Brian Duncan </w:t>
      </w:r>
    </w:p>
    <w:p w:rsidR="00DE1FBC" w:rsidRDefault="00DE1FBC" w:rsidP="00DE1FBC">
      <w:pPr>
        <w:ind w:left="2880" w:hanging="2880"/>
      </w:pPr>
    </w:p>
    <w:p w:rsidR="00DE1FBC" w:rsidRDefault="00DE1FBC" w:rsidP="00DE1FBC">
      <w:pPr>
        <w:ind w:left="2880" w:hanging="2880"/>
      </w:pPr>
      <w:r>
        <w:t>SVCC Staff:</w:t>
      </w:r>
      <w:r>
        <w:tab/>
      </w:r>
      <w:r w:rsidRPr="00BD1FBD">
        <w:t>President</w:t>
      </w:r>
      <w:r>
        <w:t>,</w:t>
      </w:r>
      <w:r w:rsidRPr="00BD1FBD">
        <w:t xml:space="preserve"> </w:t>
      </w:r>
      <w:r>
        <w:t xml:space="preserve">Dr. David </w:t>
      </w:r>
      <w:proofErr w:type="spellStart"/>
      <w:r>
        <w:t>Hellmich</w:t>
      </w:r>
      <w:proofErr w:type="spellEnd"/>
    </w:p>
    <w:p w:rsidR="00DE1FBC" w:rsidRDefault="00DE1FBC" w:rsidP="00DE1FBC">
      <w:pPr>
        <w:ind w:left="2880"/>
      </w:pPr>
      <w:r>
        <w:t xml:space="preserve">VP of Academics and Student Services, Dr. Jon </w:t>
      </w:r>
      <w:proofErr w:type="spellStart"/>
      <w:r>
        <w:t>Mandrell</w:t>
      </w:r>
      <w:proofErr w:type="spellEnd"/>
    </w:p>
    <w:p w:rsidR="00DE1FBC" w:rsidRDefault="00DE1FBC" w:rsidP="00DE1FBC">
      <w:pPr>
        <w:ind w:left="2880"/>
      </w:pPr>
      <w:r>
        <w:t xml:space="preserve">VP of Research, Planning, and Information Affairs, </w:t>
      </w:r>
    </w:p>
    <w:p w:rsidR="00DE1FBC" w:rsidRDefault="00DE1FBC" w:rsidP="00DE1FBC">
      <w:pPr>
        <w:ind w:left="2880"/>
      </w:pPr>
      <w:r>
        <w:t>Dr. Steve Nunez</w:t>
      </w:r>
    </w:p>
    <w:p w:rsidR="00DE1FBC" w:rsidRDefault="00DE1FBC" w:rsidP="00DE1FBC">
      <w:pPr>
        <w:ind w:left="2880"/>
      </w:pPr>
      <w:r>
        <w:t>Dean</w:t>
      </w:r>
      <w:r w:rsidRPr="00BD1FBD">
        <w:t xml:space="preserve"> of Business Services</w:t>
      </w:r>
      <w:r>
        <w:t>, Melissa Dye</w:t>
      </w:r>
    </w:p>
    <w:p w:rsidR="00DE1FBC" w:rsidRDefault="00DE1FBC" w:rsidP="00DE1FBC">
      <w:pPr>
        <w:ind w:left="2880"/>
      </w:pPr>
      <w:r>
        <w:t xml:space="preserve">Dean of Foundation, Grants, and Governmental Affairs, </w:t>
      </w:r>
    </w:p>
    <w:p w:rsidR="00DE1FBC" w:rsidRDefault="00DE1FBC" w:rsidP="00DE1FBC">
      <w:pPr>
        <w:ind w:left="2880"/>
      </w:pPr>
      <w:r>
        <w:t>Dr. Lori Cortez</w:t>
      </w:r>
    </w:p>
    <w:p w:rsidR="00DE1FBC" w:rsidRDefault="00DE1FBC" w:rsidP="00DE1FBC">
      <w:pPr>
        <w:ind w:left="2880"/>
      </w:pPr>
      <w:r>
        <w:t>Human Resources Director, Kathryn Snow</w:t>
      </w:r>
    </w:p>
    <w:p w:rsidR="00DE1FBC" w:rsidRDefault="00DE1FBC" w:rsidP="00DE1FBC">
      <w:pPr>
        <w:ind w:left="2880"/>
      </w:pPr>
      <w:r>
        <w:t>Director of Facilities, Frank Murphy</w:t>
      </w:r>
    </w:p>
    <w:p w:rsidR="00DE1FBC" w:rsidRDefault="00DE1FBC" w:rsidP="00DE1FBC">
      <w:pPr>
        <w:ind w:left="2880"/>
      </w:pPr>
      <w:r>
        <w:t>Administrative Assistant, Dana Chacon</w:t>
      </w:r>
    </w:p>
    <w:p w:rsidR="00DE1FBC" w:rsidRDefault="00DE1FBC" w:rsidP="00DE1FBC">
      <w:pPr>
        <w:ind w:left="2880"/>
      </w:pPr>
      <w:r>
        <w:t xml:space="preserve">Coordinator of Student Recruitment, Sarah </w:t>
      </w:r>
      <w:proofErr w:type="spellStart"/>
      <w:r>
        <w:t>Partington</w:t>
      </w:r>
      <w:proofErr w:type="spellEnd"/>
    </w:p>
    <w:p w:rsidR="00DE1FBC" w:rsidRDefault="00DE1FBC" w:rsidP="00DE1FBC">
      <w:pPr>
        <w:ind w:left="2880"/>
      </w:pPr>
      <w:r>
        <w:t>Director of Information Services, Eric Epps</w:t>
      </w:r>
    </w:p>
    <w:p w:rsidR="00DE1FBC" w:rsidRDefault="00DE1FBC" w:rsidP="00DE1FBC">
      <w:pPr>
        <w:ind w:left="2880"/>
      </w:pPr>
      <w:r>
        <w:t>Professor of Physics, Dr. James Chisholm</w:t>
      </w:r>
    </w:p>
    <w:p w:rsidR="00DE1FBC" w:rsidRDefault="00DE1FBC" w:rsidP="00DE1FBC">
      <w:pPr>
        <w:ind w:left="2880"/>
      </w:pPr>
    </w:p>
    <w:p w:rsidR="00DE1FBC" w:rsidRDefault="00DE1FBC" w:rsidP="00DE1FBC">
      <w:pPr>
        <w:ind w:left="2880" w:hanging="2880"/>
      </w:pPr>
      <w:r w:rsidRPr="00BD1FBD">
        <w:t>Consent Agenda:</w:t>
      </w:r>
      <w:r w:rsidRPr="00BD1FBD">
        <w:tab/>
        <w:t xml:space="preserve">It </w:t>
      </w:r>
      <w:proofErr w:type="gramStart"/>
      <w:r w:rsidRPr="00BD1FBD">
        <w:t>wa</w:t>
      </w:r>
      <w:r>
        <w:t xml:space="preserve">s moved by Member Thompson and seconded by </w:t>
      </w:r>
      <w:r w:rsidRPr="00CB253D">
        <w:t xml:space="preserve">Member </w:t>
      </w:r>
      <w:proofErr w:type="spellStart"/>
      <w:r>
        <w:t>Wiersema</w:t>
      </w:r>
      <w:proofErr w:type="spellEnd"/>
      <w:r>
        <w:t xml:space="preserve"> that the Board approve the Consent Agenda</w:t>
      </w:r>
      <w:proofErr w:type="gramEnd"/>
      <w:r>
        <w:t xml:space="preserve">.  In a </w:t>
      </w:r>
      <w:proofErr w:type="gramStart"/>
      <w:r>
        <w:t>roll</w:t>
      </w:r>
      <w:proofErr w:type="gramEnd"/>
      <w:r>
        <w:t xml:space="preserve"> call vote, all voted aye.  Student Trustee Mooney advisory vote: aye.  Motion carried.</w:t>
      </w:r>
    </w:p>
    <w:p w:rsidR="00DE1FBC" w:rsidRDefault="00DE1FBC" w:rsidP="00DE1FBC">
      <w:pPr>
        <w:ind w:left="2880" w:hanging="2880"/>
      </w:pPr>
    </w:p>
    <w:p w:rsidR="00DE1FBC" w:rsidRDefault="00DE1FBC" w:rsidP="00DE1FBC">
      <w:pPr>
        <w:spacing w:after="160" w:line="259" w:lineRule="auto"/>
      </w:pPr>
      <w:r>
        <w:br w:type="page"/>
      </w:r>
    </w:p>
    <w:p w:rsidR="00DE1FBC" w:rsidRDefault="00DE1FBC" w:rsidP="00DE1FBC">
      <w:pPr>
        <w:ind w:left="2880" w:hanging="2880"/>
      </w:pPr>
      <w:proofErr w:type="gramStart"/>
      <w:r w:rsidRPr="00BD1FBD">
        <w:lastRenderedPageBreak/>
        <w:t>President’s</w:t>
      </w:r>
      <w:proofErr w:type="gramEnd"/>
      <w:r w:rsidRPr="00BD1FBD">
        <w:t xml:space="preserve"> Report:</w:t>
      </w:r>
      <w:r>
        <w:t xml:space="preserve">  </w:t>
      </w:r>
      <w:r>
        <w:tab/>
        <w:t xml:space="preserve">Dr. </w:t>
      </w:r>
      <w:proofErr w:type="spellStart"/>
      <w:r>
        <w:t>Hellmich</w:t>
      </w:r>
      <w:proofErr w:type="spellEnd"/>
      <w:r>
        <w:t xml:space="preserve"> provided the following information in his report:</w:t>
      </w:r>
    </w:p>
    <w:p w:rsidR="00DE1FBC" w:rsidRDefault="00DE1FBC" w:rsidP="00DE1FBC">
      <w:pPr>
        <w:ind w:left="2880" w:hanging="2880"/>
      </w:pPr>
    </w:p>
    <w:p w:rsidR="00DE1FBC" w:rsidRDefault="00DE1FBC" w:rsidP="00DE1FBC">
      <w:pPr>
        <w:ind w:left="2880" w:hanging="2880"/>
        <w:rPr>
          <w:b/>
          <w:u w:val="single"/>
        </w:rPr>
      </w:pPr>
      <w:r>
        <w:tab/>
      </w:r>
      <w:r w:rsidRPr="00525A89">
        <w:rPr>
          <w:b/>
          <w:u w:val="single"/>
        </w:rPr>
        <w:t xml:space="preserve">Assessment Report </w:t>
      </w:r>
    </w:p>
    <w:p w:rsidR="00DE1FBC" w:rsidRDefault="00DE1FBC" w:rsidP="00DE1FBC">
      <w:pPr>
        <w:ind w:left="2880" w:hanging="2880"/>
      </w:pPr>
      <w:r>
        <w:tab/>
        <w:t xml:space="preserve">Dr. James Chisholm provided an overview of the Assessment Report.  He explained that the data shown are an assessment of student learning over the last several years.  These assessments </w:t>
      </w:r>
      <w:proofErr w:type="gramStart"/>
      <w:r>
        <w:t>are conducted</w:t>
      </w:r>
      <w:proofErr w:type="gramEnd"/>
      <w:r>
        <w:t xml:space="preserve"> in the classrooms of various disciplines. </w:t>
      </w:r>
    </w:p>
    <w:p w:rsidR="00DE1FBC" w:rsidRDefault="00DE1FBC" w:rsidP="00DE1FBC">
      <w:pPr>
        <w:ind w:left="2880" w:hanging="2880"/>
      </w:pPr>
    </w:p>
    <w:p w:rsidR="00DE1FBC" w:rsidRDefault="00DE1FBC" w:rsidP="00DE1FBC">
      <w:pPr>
        <w:ind w:left="2880"/>
      </w:pPr>
      <w:r w:rsidRPr="00525A89">
        <w:rPr>
          <w:b/>
          <w:u w:val="single"/>
        </w:rPr>
        <w:t xml:space="preserve">Sauk’s Coordinator of Student Recruitment </w:t>
      </w:r>
    </w:p>
    <w:p w:rsidR="00DE1FBC" w:rsidRPr="009A6958" w:rsidRDefault="00DE1FBC" w:rsidP="00DE1FBC">
      <w:pPr>
        <w:ind w:left="2880"/>
      </w:pPr>
      <w:r>
        <w:t xml:space="preserve">Dr. Steve Nunez introduced Sarah </w:t>
      </w:r>
      <w:proofErr w:type="spellStart"/>
      <w:r>
        <w:t>Partington</w:t>
      </w:r>
      <w:proofErr w:type="spellEnd"/>
      <w:r>
        <w:t xml:space="preserve">, Coordinator of Student Recruitment.  Sarah shared her efforts in recruitment by meeting with students on campus, following up with requests for information and promoting SVCC to each of the area high schools. Sarah visits each of the sixteen high schools in Sauk’s district, meeting with students who express an interest in Sauk.  She is very involved in the community and a true champion of Sauk. </w:t>
      </w:r>
    </w:p>
    <w:p w:rsidR="00DE1FBC" w:rsidRDefault="00DE1FBC" w:rsidP="00DE1FBC">
      <w:pPr>
        <w:ind w:left="2880" w:hanging="2880"/>
      </w:pPr>
    </w:p>
    <w:p w:rsidR="00DE1FBC" w:rsidRPr="00525A89" w:rsidRDefault="00DE1FBC" w:rsidP="00DE1FBC">
      <w:pPr>
        <w:ind w:left="2880" w:hanging="2880"/>
        <w:rPr>
          <w:b/>
          <w:u w:val="single"/>
        </w:rPr>
      </w:pPr>
      <w:r>
        <w:tab/>
      </w:r>
      <w:r w:rsidRPr="00525A89">
        <w:rPr>
          <w:b/>
          <w:u w:val="single"/>
        </w:rPr>
        <w:t xml:space="preserve">Enrollment Report </w:t>
      </w:r>
    </w:p>
    <w:p w:rsidR="00DE1FBC" w:rsidRDefault="00DE1FBC" w:rsidP="00DE1FBC">
      <w:pPr>
        <w:ind w:left="2880" w:hanging="2880"/>
      </w:pPr>
      <w:r>
        <w:t xml:space="preserve"> </w:t>
      </w:r>
      <w:r>
        <w:tab/>
        <w:t xml:space="preserve">Dr. Nunez provided an enrollment update.  He shared that paid enrollment is down 2.0%, in part, due to the changes in administering of waivers.  Overall enrollment is down 6.7% in headcount and 9.3% in credit hours in the fall semester.  Retaining Sauk students has remained strong.  Some of the possible reasons for decreased enrollment are more potential students are entering the workforce instead of attending college and there is more competition than ever before.  He shared plans on increasing enrollment </w:t>
      </w:r>
      <w:proofErr w:type="gramStart"/>
      <w:r>
        <w:t>by more aggressive efforts in recruitment, more community outreach, and promoting the online offerings and innovative accelerated programs</w:t>
      </w:r>
      <w:proofErr w:type="gramEnd"/>
      <w:r>
        <w:t xml:space="preserve">. </w:t>
      </w:r>
    </w:p>
    <w:p w:rsidR="00DE1FBC" w:rsidRPr="00BD61A7" w:rsidRDefault="00DE1FBC" w:rsidP="00DE1FBC">
      <w:pPr>
        <w:rPr>
          <w:b/>
          <w:u w:val="single"/>
        </w:rPr>
      </w:pPr>
    </w:p>
    <w:p w:rsidR="00DE1FBC" w:rsidRDefault="00DE1FBC" w:rsidP="00DE1FBC">
      <w:pPr>
        <w:ind w:left="2880" w:hanging="2880"/>
      </w:pPr>
      <w:r>
        <w:t xml:space="preserve">Reports:                            </w:t>
      </w:r>
      <w:r>
        <w:tab/>
      </w:r>
      <w:r w:rsidRPr="00FA4A9F">
        <w:rPr>
          <w:i/>
        </w:rPr>
        <w:t>Student Trustee Report</w:t>
      </w:r>
      <w:r w:rsidRPr="00481EA5">
        <w:t>:</w:t>
      </w:r>
      <w:r>
        <w:rPr>
          <w:i/>
        </w:rPr>
        <w:t xml:space="preserve"> </w:t>
      </w:r>
      <w:r>
        <w:t xml:space="preserve">Student Trustee Mooney shared that the welcome week activities </w:t>
      </w:r>
      <w:proofErr w:type="gramStart"/>
      <w:r>
        <w:t>were well attended</w:t>
      </w:r>
      <w:proofErr w:type="gramEnd"/>
      <w:r>
        <w:t xml:space="preserve">, especially the Caricature artist, Kevin Berg, and the Midwest Dueling </w:t>
      </w:r>
    </w:p>
    <w:p w:rsidR="00DE1FBC" w:rsidRDefault="00DE1FBC" w:rsidP="00DE1FBC">
      <w:pPr>
        <w:ind w:left="2880" w:hanging="2880"/>
        <w:rPr>
          <w:b/>
          <w:u w:val="single"/>
        </w:rPr>
      </w:pPr>
      <w:r>
        <w:tab/>
        <w:t xml:space="preserve">Pianos.  He also provided a list of upcoming events for the fall semester. </w:t>
      </w:r>
    </w:p>
    <w:p w:rsidR="00DE1FBC" w:rsidRDefault="00DE1FBC" w:rsidP="00DE1FBC">
      <w:pPr>
        <w:ind w:left="2880" w:hanging="2880"/>
        <w:rPr>
          <w:b/>
          <w:u w:val="single"/>
        </w:rPr>
      </w:pPr>
    </w:p>
    <w:p w:rsidR="00DE1FBC" w:rsidRDefault="00DE1FBC" w:rsidP="00DE1FBC">
      <w:pPr>
        <w:ind w:left="2880"/>
        <w:rPr>
          <w:b/>
          <w:u w:val="single"/>
        </w:rPr>
      </w:pPr>
      <w:r w:rsidRPr="00191D6E">
        <w:rPr>
          <w:i/>
        </w:rPr>
        <w:t>Foundation Report</w:t>
      </w:r>
      <w:r w:rsidRPr="00481EA5">
        <w:t>:</w:t>
      </w:r>
      <w:r w:rsidRPr="00191D6E">
        <w:rPr>
          <w:i/>
        </w:rPr>
        <w:t xml:space="preserve"> </w:t>
      </w:r>
      <w:r>
        <w:t xml:space="preserve">Dr. Lori Cortez presented on the Foundation’s </w:t>
      </w:r>
      <w:r w:rsidRPr="00CE1299">
        <w:rPr>
          <w:i/>
        </w:rPr>
        <w:t>We Give</w:t>
      </w:r>
      <w:r>
        <w:t xml:space="preserve"> campaign. </w:t>
      </w:r>
    </w:p>
    <w:p w:rsidR="00DE1FBC" w:rsidRDefault="00DE1FBC" w:rsidP="00DE1FBC">
      <w:pPr>
        <w:ind w:left="2880"/>
        <w:rPr>
          <w:i/>
        </w:rPr>
      </w:pPr>
    </w:p>
    <w:p w:rsidR="00DE1FBC" w:rsidRPr="00CE1299" w:rsidRDefault="00DE1FBC" w:rsidP="00DE1FBC">
      <w:pPr>
        <w:ind w:left="2880"/>
        <w:rPr>
          <w:b/>
          <w:u w:val="single"/>
        </w:rPr>
      </w:pPr>
      <w:r w:rsidRPr="00F05EB5">
        <w:rPr>
          <w:i/>
        </w:rPr>
        <w:t>ICCTA Report:</w:t>
      </w:r>
      <w:r>
        <w:t xml:space="preserve"> There was no report.  </w:t>
      </w:r>
    </w:p>
    <w:p w:rsidR="00DE1FBC" w:rsidRDefault="00DE1FBC" w:rsidP="00DE1FBC"/>
    <w:p w:rsidR="00DE1FBC" w:rsidRDefault="00DE1FBC" w:rsidP="00DE1FBC">
      <w:r>
        <w:t xml:space="preserve">2017-2018 </w:t>
      </w:r>
      <w:r>
        <w:tab/>
      </w:r>
      <w:r>
        <w:tab/>
      </w:r>
      <w:r>
        <w:tab/>
        <w:t>It was moved by Member Thompson and seconded by Member</w:t>
      </w:r>
    </w:p>
    <w:p w:rsidR="00DE1FBC" w:rsidRDefault="00DE1FBC" w:rsidP="00DE1FBC">
      <w:r>
        <w:t xml:space="preserve">Budget – First </w:t>
      </w:r>
      <w:r>
        <w:tab/>
      </w:r>
      <w:r>
        <w:tab/>
      </w:r>
      <w:r>
        <w:tab/>
      </w:r>
      <w:proofErr w:type="spellStart"/>
      <w:r>
        <w:t>Fulrath</w:t>
      </w:r>
      <w:proofErr w:type="spellEnd"/>
      <w:r>
        <w:t xml:space="preserve"> that the Board approve the FY 2017 budget as presented. </w:t>
      </w:r>
    </w:p>
    <w:p w:rsidR="00DE1FBC" w:rsidRDefault="00DE1FBC" w:rsidP="00DE1FBC">
      <w:proofErr w:type="gramStart"/>
      <w:r>
        <w:t>Reading:</w:t>
      </w:r>
      <w:proofErr w:type="gramEnd"/>
      <w:r>
        <w:t xml:space="preserve"> </w:t>
      </w:r>
      <w:r>
        <w:tab/>
      </w:r>
      <w:r>
        <w:tab/>
      </w:r>
      <w:r>
        <w:tab/>
        <w:t>In a roll call vote, all voted aye.  Student Trustee Mooney advisory</w:t>
      </w:r>
    </w:p>
    <w:p w:rsidR="00DE1FBC" w:rsidRDefault="00DE1FBC" w:rsidP="00DE1FBC">
      <w:r>
        <w:tab/>
      </w:r>
      <w:r>
        <w:tab/>
      </w:r>
      <w:r>
        <w:tab/>
      </w:r>
      <w:r>
        <w:tab/>
      </w:r>
      <w:proofErr w:type="gramStart"/>
      <w:r>
        <w:t>vote</w:t>
      </w:r>
      <w:proofErr w:type="gramEnd"/>
      <w:r>
        <w:t xml:space="preserve">: aye.  Motion carried. </w:t>
      </w:r>
    </w:p>
    <w:p w:rsidR="00DE1FBC" w:rsidRDefault="00DE1FBC" w:rsidP="00DE1FBC"/>
    <w:p w:rsidR="00DE1FBC" w:rsidRDefault="00DE1FBC" w:rsidP="00DE1FBC"/>
    <w:p w:rsidR="00DE1FBC" w:rsidRDefault="00DE1FBC" w:rsidP="00DE1FBC"/>
    <w:p w:rsidR="00DE1FBC" w:rsidRDefault="00DE1FBC" w:rsidP="00DE1FBC"/>
    <w:p w:rsidR="00DE1FBC" w:rsidRDefault="00DE1FBC" w:rsidP="00DE1FBC"/>
    <w:p w:rsidR="00DE1FBC" w:rsidRDefault="00DE1FBC" w:rsidP="00DE1FBC"/>
    <w:p w:rsidR="00DE1FBC" w:rsidRDefault="00DE1FBC" w:rsidP="00DE1FBC"/>
    <w:p w:rsidR="00DE1FBC" w:rsidRDefault="00DE1FBC" w:rsidP="00DE1FBC">
      <w:r>
        <w:t>Amendments</w:t>
      </w:r>
      <w:r>
        <w:tab/>
      </w:r>
      <w:r>
        <w:tab/>
      </w:r>
      <w:r>
        <w:tab/>
        <w:t xml:space="preserve">It was moved by Member </w:t>
      </w:r>
      <w:proofErr w:type="spellStart"/>
      <w:r>
        <w:t>Fulrath</w:t>
      </w:r>
      <w:proofErr w:type="spellEnd"/>
      <w:r>
        <w:t xml:space="preserve"> and seconded by Member</w:t>
      </w:r>
    </w:p>
    <w:p w:rsidR="00DE1FBC" w:rsidRDefault="00DE1FBC" w:rsidP="00DE1FBC">
      <w:r>
        <w:t>To the 2017-2018</w:t>
      </w:r>
      <w:r>
        <w:tab/>
      </w:r>
      <w:r>
        <w:tab/>
      </w:r>
      <w:proofErr w:type="spellStart"/>
      <w:r>
        <w:t>Wiersema</w:t>
      </w:r>
      <w:proofErr w:type="spellEnd"/>
      <w:r>
        <w:t xml:space="preserve"> that the Board approved the 2017-2018 amendments</w:t>
      </w:r>
    </w:p>
    <w:p w:rsidR="00DE1FBC" w:rsidRDefault="00DE1FBC" w:rsidP="00DE1FBC">
      <w:r>
        <w:t>Contractual</w:t>
      </w:r>
      <w:r>
        <w:tab/>
      </w:r>
      <w:r>
        <w:tab/>
      </w:r>
      <w:r>
        <w:tab/>
        <w:t>to the Contractual Agreement between the Board of Community</w:t>
      </w:r>
    </w:p>
    <w:p w:rsidR="00DE1FBC" w:rsidRDefault="00DE1FBC" w:rsidP="00DE1FBC">
      <w:r>
        <w:t>Agreement</w:t>
      </w:r>
      <w:r>
        <w:tab/>
      </w:r>
      <w:r>
        <w:tab/>
      </w:r>
      <w:r>
        <w:tab/>
        <w:t>College District No. 506 and the Sauk Valley Community College</w:t>
      </w:r>
    </w:p>
    <w:p w:rsidR="00DE1FBC" w:rsidRDefault="00DE1FBC" w:rsidP="00DE1FBC">
      <w:r>
        <w:t xml:space="preserve">Between the </w:t>
      </w:r>
      <w:r>
        <w:tab/>
      </w:r>
      <w:r>
        <w:tab/>
      </w:r>
      <w:r>
        <w:tab/>
        <w:t xml:space="preserve">Faculty and Adjunct Faculty Associations.  In a </w:t>
      </w:r>
      <w:proofErr w:type="gramStart"/>
      <w:r>
        <w:t>roll</w:t>
      </w:r>
      <w:proofErr w:type="gramEnd"/>
      <w:r>
        <w:t xml:space="preserve"> call vote, all</w:t>
      </w:r>
    </w:p>
    <w:p w:rsidR="00DE1FBC" w:rsidRDefault="00DE1FBC" w:rsidP="00DE1FBC">
      <w:r>
        <w:t>Board of Community</w:t>
      </w:r>
      <w:r>
        <w:tab/>
      </w:r>
      <w:r>
        <w:tab/>
        <w:t>voted, aye.  Student Trustee Mooney advisory vote: aye.  Motion</w:t>
      </w:r>
    </w:p>
    <w:p w:rsidR="00DE1FBC" w:rsidRDefault="00DE1FBC" w:rsidP="00DE1FBC">
      <w:r>
        <w:t>College District</w:t>
      </w:r>
      <w:r>
        <w:tab/>
      </w:r>
      <w:r>
        <w:tab/>
        <w:t xml:space="preserve">carried. </w:t>
      </w:r>
    </w:p>
    <w:p w:rsidR="00DE1FBC" w:rsidRDefault="00DE1FBC" w:rsidP="00DE1FBC">
      <w:r>
        <w:t xml:space="preserve">No. 506 and the </w:t>
      </w:r>
    </w:p>
    <w:p w:rsidR="00DE1FBC" w:rsidRDefault="00DE1FBC" w:rsidP="00DE1FBC">
      <w:r>
        <w:t>Sauk Valley</w:t>
      </w:r>
    </w:p>
    <w:p w:rsidR="00DE1FBC" w:rsidRDefault="00DE1FBC" w:rsidP="00DE1FBC">
      <w:r>
        <w:t xml:space="preserve">Community </w:t>
      </w:r>
    </w:p>
    <w:p w:rsidR="00DE1FBC" w:rsidRDefault="00DE1FBC" w:rsidP="00DE1FBC">
      <w:r>
        <w:t>College Faculty</w:t>
      </w:r>
    </w:p>
    <w:p w:rsidR="00DE1FBC" w:rsidRDefault="00DE1FBC" w:rsidP="00DE1FBC">
      <w:proofErr w:type="gramStart"/>
      <w:r>
        <w:t>and</w:t>
      </w:r>
      <w:proofErr w:type="gramEnd"/>
      <w:r>
        <w:t xml:space="preserve"> Adjunct</w:t>
      </w:r>
    </w:p>
    <w:p w:rsidR="00DE1FBC" w:rsidRDefault="00DE1FBC" w:rsidP="00DE1FBC">
      <w:r>
        <w:t xml:space="preserve">Faculty Association: </w:t>
      </w:r>
    </w:p>
    <w:p w:rsidR="00DE1FBC" w:rsidRDefault="00DE1FBC" w:rsidP="00DE1FBC"/>
    <w:p w:rsidR="00DE1FBC" w:rsidRDefault="00DE1FBC" w:rsidP="00DE1FBC">
      <w:r>
        <w:t>Salary Adjustments:</w:t>
      </w:r>
      <w:r>
        <w:tab/>
      </w:r>
      <w:r>
        <w:tab/>
        <w:t>It was moved by Member Andersen and seconded by Member</w:t>
      </w:r>
    </w:p>
    <w:p w:rsidR="00DE1FBC" w:rsidRDefault="00DE1FBC" w:rsidP="00DE1FBC">
      <w:r>
        <w:tab/>
      </w:r>
      <w:r>
        <w:tab/>
      </w:r>
      <w:r>
        <w:tab/>
      </w:r>
      <w:r>
        <w:tab/>
        <w:t>Thompson that the Board approve a 2.0% salary adjustment for all</w:t>
      </w:r>
    </w:p>
    <w:p w:rsidR="00DE1FBC" w:rsidRDefault="00DE1FBC" w:rsidP="00DE1FBC">
      <w:r>
        <w:tab/>
      </w:r>
      <w:r>
        <w:tab/>
      </w:r>
      <w:r>
        <w:tab/>
      </w:r>
      <w:r>
        <w:tab/>
      </w:r>
      <w:proofErr w:type="gramStart"/>
      <w:r>
        <w:t>non-faculty</w:t>
      </w:r>
      <w:proofErr w:type="gramEnd"/>
      <w:r>
        <w:t xml:space="preserve"> retroactive to July 1, 2017.  In a roll call vote, all voted </w:t>
      </w:r>
    </w:p>
    <w:p w:rsidR="00DE1FBC" w:rsidRDefault="00DE1FBC" w:rsidP="00DE1FBC">
      <w:r>
        <w:tab/>
      </w:r>
      <w:r>
        <w:tab/>
      </w:r>
      <w:r>
        <w:tab/>
      </w:r>
      <w:r>
        <w:tab/>
        <w:t xml:space="preserve">Aye.  Student Trustee Mooney advisory vote, aye.  Motion carried. </w:t>
      </w:r>
    </w:p>
    <w:p w:rsidR="00DE1FBC" w:rsidRDefault="00DE1FBC" w:rsidP="00DE1FBC"/>
    <w:p w:rsidR="00DE1FBC" w:rsidRDefault="00DE1FBC" w:rsidP="00DE1FBC">
      <w:proofErr w:type="spellStart"/>
      <w:r>
        <w:t>Digium</w:t>
      </w:r>
      <w:proofErr w:type="spellEnd"/>
      <w:r>
        <w:t xml:space="preserve"> Phone</w:t>
      </w:r>
      <w:r>
        <w:tab/>
      </w:r>
      <w:r>
        <w:tab/>
      </w:r>
      <w:r>
        <w:tab/>
        <w:t xml:space="preserve">It </w:t>
      </w:r>
      <w:proofErr w:type="gramStart"/>
      <w:r>
        <w:t>was moved by Member Thompson and seconded by Member</w:t>
      </w:r>
      <w:proofErr w:type="gramEnd"/>
    </w:p>
    <w:p w:rsidR="00DE1FBC" w:rsidRDefault="00DE1FBC" w:rsidP="00DE1FBC">
      <w:r>
        <w:t xml:space="preserve">System Purchase: </w:t>
      </w:r>
      <w:r>
        <w:tab/>
      </w:r>
      <w:r>
        <w:tab/>
        <w:t xml:space="preserve">Tyne that the Board approve the purchase of the listed equipment </w:t>
      </w:r>
    </w:p>
    <w:p w:rsidR="00DE1FBC" w:rsidRDefault="00DE1FBC" w:rsidP="00DE1FBC">
      <w:r>
        <w:tab/>
      </w:r>
      <w:r>
        <w:tab/>
      </w:r>
      <w:r>
        <w:tab/>
      </w:r>
      <w:r>
        <w:tab/>
      </w:r>
      <w:proofErr w:type="gramStart"/>
      <w:r>
        <w:t>for</w:t>
      </w:r>
      <w:proofErr w:type="gramEnd"/>
      <w:r>
        <w:t xml:space="preserve"> $62,456.96 with funding bond proceeds and $34,456.92 with </w:t>
      </w:r>
    </w:p>
    <w:p w:rsidR="00DE1FBC" w:rsidRDefault="00DE1FBC" w:rsidP="00DE1FBC">
      <w:r>
        <w:tab/>
      </w:r>
      <w:r>
        <w:tab/>
      </w:r>
      <w:r>
        <w:tab/>
      </w:r>
      <w:r>
        <w:tab/>
      </w:r>
      <w:proofErr w:type="gramStart"/>
      <w:r>
        <w:t>operating</w:t>
      </w:r>
      <w:proofErr w:type="gramEnd"/>
      <w:r>
        <w:t xml:space="preserve"> funds.  In a </w:t>
      </w:r>
      <w:proofErr w:type="gramStart"/>
      <w:r>
        <w:t>roll</w:t>
      </w:r>
      <w:proofErr w:type="gramEnd"/>
      <w:r>
        <w:t xml:space="preserve"> call vote, all voted aye.  Student Trustee</w:t>
      </w:r>
    </w:p>
    <w:p w:rsidR="00DE1FBC" w:rsidRDefault="00DE1FBC" w:rsidP="00DE1FBC">
      <w:r>
        <w:tab/>
      </w:r>
      <w:r>
        <w:tab/>
      </w:r>
      <w:r>
        <w:tab/>
      </w:r>
      <w:r>
        <w:tab/>
        <w:t xml:space="preserve">Mooney advisory vote: aye.  Motion carried. </w:t>
      </w:r>
    </w:p>
    <w:p w:rsidR="00DE1FBC" w:rsidRDefault="00DE1FBC" w:rsidP="00DE1FBC"/>
    <w:p w:rsidR="00DE1FBC" w:rsidRDefault="00DE1FBC" w:rsidP="00DE1FBC">
      <w:r>
        <w:t>Educational Lab</w:t>
      </w:r>
      <w:r>
        <w:tab/>
      </w:r>
      <w:r>
        <w:tab/>
        <w:t xml:space="preserve">It was moved by Member Tyne and seconded by Member </w:t>
      </w:r>
    </w:p>
    <w:p w:rsidR="00DE1FBC" w:rsidRDefault="00DE1FBC" w:rsidP="00DE1FBC">
      <w:proofErr w:type="gramStart"/>
      <w:r>
        <w:t>and</w:t>
      </w:r>
      <w:proofErr w:type="gramEnd"/>
      <w:r>
        <w:t xml:space="preserve"> Employee</w:t>
      </w:r>
      <w:r>
        <w:tab/>
      </w:r>
      <w:r>
        <w:tab/>
      </w:r>
      <w:r>
        <w:tab/>
        <w:t xml:space="preserve">Thompson that the Board approve the purchase of the listed </w:t>
      </w:r>
    </w:p>
    <w:p w:rsidR="00DE1FBC" w:rsidRDefault="00DE1FBC" w:rsidP="00DE1FBC">
      <w:r>
        <w:t>Computer</w:t>
      </w:r>
      <w:r>
        <w:tab/>
      </w:r>
      <w:r>
        <w:tab/>
      </w:r>
      <w:r>
        <w:tab/>
        <w:t xml:space="preserve">equipment for $101,131.32 from funding bonds proceeds. </w:t>
      </w:r>
    </w:p>
    <w:p w:rsidR="00DE1FBC" w:rsidRDefault="00DE1FBC" w:rsidP="00DE1FBC">
      <w:pPr>
        <w:ind w:left="2880" w:hanging="2880"/>
      </w:pPr>
      <w:r>
        <w:t>Replacement:</w:t>
      </w:r>
      <w:r>
        <w:tab/>
        <w:t xml:space="preserve">In a </w:t>
      </w:r>
      <w:proofErr w:type="gramStart"/>
      <w:r>
        <w:t>roll</w:t>
      </w:r>
      <w:proofErr w:type="gramEnd"/>
      <w:r>
        <w:t xml:space="preserve"> call vote, all voted aye.  Student Trustee Mooney advisory vote: aye.  Motion carried. </w:t>
      </w:r>
    </w:p>
    <w:p w:rsidR="00DE1FBC" w:rsidRDefault="00DE1FBC" w:rsidP="00DE1FBC"/>
    <w:p w:rsidR="00DE1FBC" w:rsidRDefault="00DE1FBC" w:rsidP="00DE1FBC">
      <w:r>
        <w:t>Disposal of</w:t>
      </w:r>
      <w:r>
        <w:tab/>
      </w:r>
      <w:r>
        <w:tab/>
      </w:r>
      <w:r>
        <w:tab/>
        <w:t>It was moved by Member Andersen and seconded by Member</w:t>
      </w:r>
    </w:p>
    <w:p w:rsidR="00DE1FBC" w:rsidRDefault="00DE1FBC" w:rsidP="00DE1FBC">
      <w:r>
        <w:t>Obsolete</w:t>
      </w:r>
      <w:r>
        <w:tab/>
      </w:r>
      <w:r>
        <w:tab/>
      </w:r>
      <w:r>
        <w:tab/>
      </w:r>
      <w:proofErr w:type="spellStart"/>
      <w:r>
        <w:t>Wiersema</w:t>
      </w:r>
      <w:proofErr w:type="spellEnd"/>
      <w:r>
        <w:t xml:space="preserve"> that the Board approve the equipment listed as obsolete</w:t>
      </w:r>
      <w:r>
        <w:tab/>
      </w:r>
    </w:p>
    <w:p w:rsidR="00DE1FBC" w:rsidRDefault="00DE1FBC" w:rsidP="00DE1FBC">
      <w:r>
        <w:t xml:space="preserve">Equipment: </w:t>
      </w:r>
      <w:r>
        <w:tab/>
      </w:r>
      <w:r>
        <w:tab/>
      </w:r>
      <w:r>
        <w:tab/>
        <w:t xml:space="preserve">to be disposed of in a manner appropriate to the condition of the </w:t>
      </w:r>
    </w:p>
    <w:p w:rsidR="00DE1FBC" w:rsidRDefault="00DE1FBC" w:rsidP="00DE1FBC">
      <w:r>
        <w:tab/>
      </w:r>
      <w:r>
        <w:tab/>
      </w:r>
      <w:r>
        <w:tab/>
      </w:r>
      <w:r>
        <w:tab/>
        <w:t xml:space="preserve">Equipment.  In a </w:t>
      </w:r>
      <w:proofErr w:type="gramStart"/>
      <w:r>
        <w:t>roll</w:t>
      </w:r>
      <w:proofErr w:type="gramEnd"/>
      <w:r>
        <w:t xml:space="preserve"> call vote, all voted aye.  Student Trustee </w:t>
      </w:r>
    </w:p>
    <w:p w:rsidR="00DE1FBC" w:rsidRDefault="00DE1FBC" w:rsidP="00DE1FBC">
      <w:r>
        <w:tab/>
      </w:r>
      <w:r>
        <w:tab/>
      </w:r>
      <w:r>
        <w:tab/>
      </w:r>
      <w:r>
        <w:tab/>
        <w:t xml:space="preserve">Mooney advisory vote, aye.  Motion carried. </w:t>
      </w:r>
    </w:p>
    <w:p w:rsidR="00DE1FBC" w:rsidRDefault="00DE1FBC" w:rsidP="00DE1FBC"/>
    <w:p w:rsidR="00DE1FBC" w:rsidRDefault="00DE1FBC" w:rsidP="00DE1FBC">
      <w:pPr>
        <w:spacing w:after="160" w:line="259" w:lineRule="auto"/>
      </w:pPr>
      <w:r>
        <w:br w:type="page"/>
      </w:r>
    </w:p>
    <w:p w:rsidR="00DE1FBC" w:rsidRDefault="00DE1FBC" w:rsidP="00DE1FBC">
      <w:r>
        <w:lastRenderedPageBreak/>
        <w:t xml:space="preserve">Closed Session: </w:t>
      </w:r>
      <w:r>
        <w:tab/>
      </w:r>
      <w:r>
        <w:tab/>
        <w:t xml:space="preserve">It was moved by Member Tyne and seconded by Member </w:t>
      </w:r>
    </w:p>
    <w:p w:rsidR="00DE1FBC" w:rsidRDefault="00DE1FBC" w:rsidP="00DE1FBC">
      <w:pPr>
        <w:ind w:left="2880"/>
      </w:pPr>
      <w:proofErr w:type="spellStart"/>
      <w:r>
        <w:t>Wiersema</w:t>
      </w:r>
      <w:proofErr w:type="spellEnd"/>
      <w:r>
        <w:t xml:space="preserve"> that the Board should move into closed session.  In a </w:t>
      </w:r>
      <w:proofErr w:type="gramStart"/>
      <w:r>
        <w:t>roll</w:t>
      </w:r>
      <w:proofErr w:type="gramEnd"/>
      <w:r>
        <w:t xml:space="preserve"> call vote, all voted aye.  Student Trustee Mooney advisory vote: aye.  Motion carried. </w:t>
      </w:r>
    </w:p>
    <w:p w:rsidR="00DE1FBC" w:rsidRDefault="00DE1FBC" w:rsidP="00DE1FBC"/>
    <w:p w:rsidR="00DE1FBC" w:rsidRDefault="00DE1FBC" w:rsidP="00DE1FBC">
      <w:r>
        <w:t>Approval of Closed</w:t>
      </w:r>
      <w:r>
        <w:tab/>
      </w:r>
      <w:r>
        <w:tab/>
        <w:t xml:space="preserve">It was moved by Member </w:t>
      </w:r>
      <w:proofErr w:type="spellStart"/>
      <w:r>
        <w:t>Wiersema</w:t>
      </w:r>
      <w:proofErr w:type="spellEnd"/>
      <w:r>
        <w:t xml:space="preserve"> and seconded by Member</w:t>
      </w:r>
    </w:p>
    <w:p w:rsidR="00DE1FBC" w:rsidRDefault="00DE1FBC" w:rsidP="00DE1FBC">
      <w:r>
        <w:t>Session Minutes of</w:t>
      </w:r>
      <w:r>
        <w:tab/>
      </w:r>
      <w:r>
        <w:tab/>
        <w:t xml:space="preserve">Andersen that the Board approve the Closed Session minutes as </w:t>
      </w:r>
    </w:p>
    <w:p w:rsidR="00DE1FBC" w:rsidRDefault="00DE1FBC" w:rsidP="00DE1FBC">
      <w:r>
        <w:t xml:space="preserve">July 24, 2017: </w:t>
      </w:r>
      <w:r>
        <w:tab/>
      </w:r>
      <w:r>
        <w:tab/>
      </w:r>
      <w:r>
        <w:tab/>
        <w:t xml:space="preserve">presented.  In a </w:t>
      </w:r>
      <w:proofErr w:type="gramStart"/>
      <w:r>
        <w:t>roll</w:t>
      </w:r>
      <w:proofErr w:type="gramEnd"/>
      <w:r>
        <w:t xml:space="preserve"> call vote, all voted aye.  Student Trustee </w:t>
      </w:r>
    </w:p>
    <w:p w:rsidR="00DE1FBC" w:rsidRDefault="00DE1FBC" w:rsidP="00DE1FBC">
      <w:pPr>
        <w:ind w:left="2160" w:firstLine="720"/>
      </w:pPr>
      <w:r>
        <w:t xml:space="preserve">Mooney advisory vote, aye.  Motion carried. </w:t>
      </w:r>
    </w:p>
    <w:p w:rsidR="00DE1FBC" w:rsidRDefault="00DE1FBC" w:rsidP="00DE1FBC">
      <w:r>
        <w:tab/>
      </w:r>
    </w:p>
    <w:p w:rsidR="00DE1FBC" w:rsidRDefault="00DE1FBC" w:rsidP="00DE1FBC">
      <w:pPr>
        <w:ind w:left="2880" w:hanging="2880"/>
      </w:pPr>
      <w:r>
        <w:t>A</w:t>
      </w:r>
      <w:r w:rsidRPr="00BD1FBD">
        <w:t>djournment:</w:t>
      </w:r>
      <w:r w:rsidRPr="00BD1FBD">
        <w:tab/>
        <w:t>Since the scheduled business</w:t>
      </w:r>
      <w:r>
        <w:t xml:space="preserve"> was completed, it </w:t>
      </w:r>
      <w:proofErr w:type="gramStart"/>
      <w:r>
        <w:t xml:space="preserve">was moved by Member Tyne and seconded by Member Mooney </w:t>
      </w:r>
      <w:r w:rsidRPr="00BD1FBD">
        <w:t>that the Board adjourn</w:t>
      </w:r>
      <w:proofErr w:type="gramEnd"/>
      <w:r w:rsidRPr="00BD1FBD">
        <w:t xml:space="preserve">.  In a </w:t>
      </w:r>
      <w:proofErr w:type="gramStart"/>
      <w:r>
        <w:t>roll</w:t>
      </w:r>
      <w:proofErr w:type="gramEnd"/>
      <w:r>
        <w:t xml:space="preserve"> call vote, all voted aye.  Student Trustee Mooney advisory vote: aye.  Motion carried. </w:t>
      </w:r>
    </w:p>
    <w:p w:rsidR="00DE1FBC" w:rsidRDefault="00DE1FBC" w:rsidP="00DE1FBC">
      <w:pPr>
        <w:ind w:left="2880" w:hanging="2880"/>
      </w:pPr>
    </w:p>
    <w:p w:rsidR="00DE1FBC" w:rsidRDefault="00DE1FBC" w:rsidP="00DE1FBC">
      <w:pPr>
        <w:ind w:left="2880"/>
      </w:pPr>
      <w:r w:rsidRPr="00BD1FBD">
        <w:t>The meeting adjourned at</w:t>
      </w:r>
      <w:r>
        <w:t xml:space="preserve"> 7:25 </w:t>
      </w:r>
      <w:r w:rsidRPr="00BD1FBD">
        <w:t>p.m.</w:t>
      </w:r>
    </w:p>
    <w:p w:rsidR="00DE1FBC" w:rsidRDefault="00DE1FBC" w:rsidP="00DE1FBC">
      <w:pPr>
        <w:ind w:left="2880"/>
      </w:pPr>
    </w:p>
    <w:p w:rsidR="00DE1FBC" w:rsidRDefault="00DE1FBC" w:rsidP="00DE1FBC">
      <w:pPr>
        <w:ind w:left="2880" w:hanging="2880"/>
      </w:pPr>
      <w:r w:rsidRPr="00BD1FBD">
        <w:t>Next Meeting:</w:t>
      </w:r>
      <w:r w:rsidRPr="00BD1FBD">
        <w:tab/>
        <w:t xml:space="preserve">The next regular meeting of the Board will be at </w:t>
      </w:r>
      <w:r>
        <w:t>6:00 p.m. on September 25, 2017, in the Board Room.</w:t>
      </w:r>
    </w:p>
    <w:p w:rsidR="00DE1FBC" w:rsidRDefault="00DE1FBC" w:rsidP="00DE1FBC"/>
    <w:p w:rsidR="00DE1FBC" w:rsidRDefault="00DE1FBC" w:rsidP="00DE1FBC">
      <w:pPr>
        <w:ind w:left="2880"/>
      </w:pPr>
    </w:p>
    <w:p w:rsidR="00DE1FBC" w:rsidRDefault="00DE1FBC" w:rsidP="00DE1FBC">
      <w:pPr>
        <w:ind w:left="2880"/>
      </w:pPr>
      <w:r w:rsidRPr="00BD1FBD">
        <w:t>Respectfully submitted,</w:t>
      </w:r>
    </w:p>
    <w:p w:rsidR="00DE1FBC" w:rsidRDefault="00DE1FBC" w:rsidP="00DE1FBC">
      <w:pPr>
        <w:ind w:left="2880"/>
      </w:pPr>
    </w:p>
    <w:p w:rsidR="00DE1FBC" w:rsidRDefault="00DE1FBC" w:rsidP="00DE1FBC">
      <w:pPr>
        <w:ind w:left="2880"/>
      </w:pPr>
    </w:p>
    <w:p w:rsidR="00DE1FBC" w:rsidRDefault="00DE1FBC" w:rsidP="00DE1FBC">
      <w:pPr>
        <w:pBdr>
          <w:bottom w:val="single" w:sz="12" w:space="1" w:color="auto"/>
        </w:pBdr>
        <w:ind w:left="2880"/>
      </w:pPr>
    </w:p>
    <w:p w:rsidR="00DE1FBC" w:rsidRDefault="00DE1FBC" w:rsidP="00DE1FBC">
      <w:pPr>
        <w:pBdr>
          <w:bottom w:val="single" w:sz="12" w:space="1" w:color="auto"/>
        </w:pBdr>
        <w:ind w:left="2880"/>
      </w:pPr>
    </w:p>
    <w:p w:rsidR="00DE1FBC" w:rsidRDefault="00DE1FBC" w:rsidP="00DE1FBC">
      <w:pPr>
        <w:ind w:left="2880"/>
      </w:pPr>
      <w:r>
        <w:t xml:space="preserve">Lisa </w:t>
      </w:r>
      <w:proofErr w:type="spellStart"/>
      <w:r>
        <w:t>Wiersema</w:t>
      </w:r>
      <w:proofErr w:type="spellEnd"/>
      <w:r w:rsidRPr="00BD1FBD">
        <w:t xml:space="preserve">, Secretary </w:t>
      </w:r>
    </w:p>
    <w:p w:rsidR="00DE1FBC" w:rsidRPr="0028746F" w:rsidRDefault="00DE1FBC" w:rsidP="00DE1FBC"/>
    <w:p w:rsidR="008225C9" w:rsidRPr="00DE1FBC" w:rsidRDefault="00DE1FBC" w:rsidP="00DE1FBC">
      <w:pPr>
        <w:spacing w:after="160" w:line="259" w:lineRule="auto"/>
        <w:rPr>
          <w:b/>
        </w:rPr>
      </w:pPr>
      <w:bookmarkStart w:id="0" w:name="_GoBack"/>
      <w:bookmarkEnd w:id="0"/>
    </w:p>
    <w:sectPr w:rsidR="008225C9" w:rsidRPr="00DE1F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2031B"/>
    <w:multiLevelType w:val="hybridMultilevel"/>
    <w:tmpl w:val="6CA46E7A"/>
    <w:lvl w:ilvl="0" w:tplc="C018E7B4">
      <w:start w:val="1"/>
      <w:numFmt w:val="upperLetter"/>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8B"/>
    <w:rsid w:val="000060F4"/>
    <w:rsid w:val="0002217C"/>
    <w:rsid w:val="000467FD"/>
    <w:rsid w:val="00047452"/>
    <w:rsid w:val="00060538"/>
    <w:rsid w:val="000C2E97"/>
    <w:rsid w:val="001344F6"/>
    <w:rsid w:val="00136CC0"/>
    <w:rsid w:val="00153615"/>
    <w:rsid w:val="00154BBF"/>
    <w:rsid w:val="00181100"/>
    <w:rsid w:val="001952A6"/>
    <w:rsid w:val="001A3B1F"/>
    <w:rsid w:val="001A767D"/>
    <w:rsid w:val="001D25FA"/>
    <w:rsid w:val="0020675F"/>
    <w:rsid w:val="00216565"/>
    <w:rsid w:val="00254E05"/>
    <w:rsid w:val="00280E5F"/>
    <w:rsid w:val="00284D5B"/>
    <w:rsid w:val="0028746F"/>
    <w:rsid w:val="0029710F"/>
    <w:rsid w:val="002A1D6F"/>
    <w:rsid w:val="002D32A2"/>
    <w:rsid w:val="002F79EE"/>
    <w:rsid w:val="00302B6D"/>
    <w:rsid w:val="00370638"/>
    <w:rsid w:val="00376E8B"/>
    <w:rsid w:val="003820ED"/>
    <w:rsid w:val="003A0C3D"/>
    <w:rsid w:val="003A14F8"/>
    <w:rsid w:val="003C2E06"/>
    <w:rsid w:val="003D3FDE"/>
    <w:rsid w:val="003D5522"/>
    <w:rsid w:val="003E1905"/>
    <w:rsid w:val="003E6118"/>
    <w:rsid w:val="00426B3A"/>
    <w:rsid w:val="0047311C"/>
    <w:rsid w:val="00476604"/>
    <w:rsid w:val="004A42C1"/>
    <w:rsid w:val="004E5961"/>
    <w:rsid w:val="005111E7"/>
    <w:rsid w:val="00525A89"/>
    <w:rsid w:val="00532689"/>
    <w:rsid w:val="005342DE"/>
    <w:rsid w:val="00546BB6"/>
    <w:rsid w:val="00570E2E"/>
    <w:rsid w:val="005A7D03"/>
    <w:rsid w:val="005B7B87"/>
    <w:rsid w:val="005D4045"/>
    <w:rsid w:val="005E2434"/>
    <w:rsid w:val="005E7D22"/>
    <w:rsid w:val="005F172E"/>
    <w:rsid w:val="005F662A"/>
    <w:rsid w:val="0060028A"/>
    <w:rsid w:val="00670D32"/>
    <w:rsid w:val="006A1CD8"/>
    <w:rsid w:val="006A37F5"/>
    <w:rsid w:val="006B5CCA"/>
    <w:rsid w:val="006C0C3F"/>
    <w:rsid w:val="006D7260"/>
    <w:rsid w:val="00747A21"/>
    <w:rsid w:val="007A00DA"/>
    <w:rsid w:val="007A20E5"/>
    <w:rsid w:val="007A20FF"/>
    <w:rsid w:val="007C5AAC"/>
    <w:rsid w:val="007E1D84"/>
    <w:rsid w:val="00814663"/>
    <w:rsid w:val="00877153"/>
    <w:rsid w:val="008809F7"/>
    <w:rsid w:val="00890EC8"/>
    <w:rsid w:val="008D5E6E"/>
    <w:rsid w:val="00921585"/>
    <w:rsid w:val="009425EC"/>
    <w:rsid w:val="0095483D"/>
    <w:rsid w:val="009767A8"/>
    <w:rsid w:val="00981756"/>
    <w:rsid w:val="009938EA"/>
    <w:rsid w:val="00996AC7"/>
    <w:rsid w:val="009A6958"/>
    <w:rsid w:val="00A31437"/>
    <w:rsid w:val="00A62B28"/>
    <w:rsid w:val="00AB55AA"/>
    <w:rsid w:val="00AB6EAD"/>
    <w:rsid w:val="00AC233D"/>
    <w:rsid w:val="00AD72BC"/>
    <w:rsid w:val="00B02EE1"/>
    <w:rsid w:val="00B13D77"/>
    <w:rsid w:val="00B55137"/>
    <w:rsid w:val="00B55571"/>
    <w:rsid w:val="00B659F5"/>
    <w:rsid w:val="00B96236"/>
    <w:rsid w:val="00BA0364"/>
    <w:rsid w:val="00BA6084"/>
    <w:rsid w:val="00BD61A7"/>
    <w:rsid w:val="00BF166C"/>
    <w:rsid w:val="00BF58AE"/>
    <w:rsid w:val="00C000E9"/>
    <w:rsid w:val="00C04273"/>
    <w:rsid w:val="00C35B6F"/>
    <w:rsid w:val="00C476B7"/>
    <w:rsid w:val="00C619EC"/>
    <w:rsid w:val="00C64F0D"/>
    <w:rsid w:val="00C65AC9"/>
    <w:rsid w:val="00C72237"/>
    <w:rsid w:val="00C8368B"/>
    <w:rsid w:val="00CA3EA7"/>
    <w:rsid w:val="00CA67F5"/>
    <w:rsid w:val="00CB253D"/>
    <w:rsid w:val="00CC054F"/>
    <w:rsid w:val="00CC12E1"/>
    <w:rsid w:val="00CC600A"/>
    <w:rsid w:val="00CE704D"/>
    <w:rsid w:val="00CF3A99"/>
    <w:rsid w:val="00D227AE"/>
    <w:rsid w:val="00D356C9"/>
    <w:rsid w:val="00D81510"/>
    <w:rsid w:val="00D83330"/>
    <w:rsid w:val="00D97F92"/>
    <w:rsid w:val="00DC1F14"/>
    <w:rsid w:val="00DC455F"/>
    <w:rsid w:val="00DE1FBC"/>
    <w:rsid w:val="00DE4F8E"/>
    <w:rsid w:val="00DE56B4"/>
    <w:rsid w:val="00E246E5"/>
    <w:rsid w:val="00E34372"/>
    <w:rsid w:val="00E478AF"/>
    <w:rsid w:val="00E5674D"/>
    <w:rsid w:val="00E635EE"/>
    <w:rsid w:val="00E77652"/>
    <w:rsid w:val="00E844A5"/>
    <w:rsid w:val="00EA1920"/>
    <w:rsid w:val="00EC66A4"/>
    <w:rsid w:val="00ED44AF"/>
    <w:rsid w:val="00ED75D0"/>
    <w:rsid w:val="00EE27CD"/>
    <w:rsid w:val="00F003C2"/>
    <w:rsid w:val="00F02891"/>
    <w:rsid w:val="00F05EB5"/>
    <w:rsid w:val="00F25898"/>
    <w:rsid w:val="00FD3E47"/>
    <w:rsid w:val="00FE6582"/>
    <w:rsid w:val="00FF4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AAC6"/>
  <w15:chartTrackingRefBased/>
  <w15:docId w15:val="{13042307-64B2-4A56-9D52-4FFD2591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6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F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1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31481">
          <w:marLeft w:val="0"/>
          <w:marRight w:val="0"/>
          <w:marTop w:val="0"/>
          <w:marBottom w:val="0"/>
          <w:divBdr>
            <w:top w:val="none" w:sz="0" w:space="0" w:color="auto"/>
            <w:left w:val="none" w:sz="0" w:space="0" w:color="auto"/>
            <w:bottom w:val="none" w:sz="0" w:space="0" w:color="auto"/>
            <w:right w:val="none" w:sz="0" w:space="0" w:color="auto"/>
          </w:divBdr>
        </w:div>
        <w:div w:id="92866149">
          <w:marLeft w:val="0"/>
          <w:marRight w:val="0"/>
          <w:marTop w:val="0"/>
          <w:marBottom w:val="0"/>
          <w:divBdr>
            <w:top w:val="none" w:sz="0" w:space="0" w:color="auto"/>
            <w:left w:val="none" w:sz="0" w:space="0" w:color="auto"/>
            <w:bottom w:val="none" w:sz="0" w:space="0" w:color="auto"/>
            <w:right w:val="none" w:sz="0" w:space="0" w:color="auto"/>
          </w:divBdr>
        </w:div>
        <w:div w:id="1615209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23</cp:revision>
  <dcterms:created xsi:type="dcterms:W3CDTF">2017-08-29T20:13:00Z</dcterms:created>
  <dcterms:modified xsi:type="dcterms:W3CDTF">2017-09-21T16:25:00Z</dcterms:modified>
</cp:coreProperties>
</file>