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DB" w:rsidRPr="00980824" w:rsidRDefault="00664CDB" w:rsidP="00664CDB">
      <w:pPr>
        <w:jc w:val="center"/>
        <w:rPr>
          <w:b/>
        </w:rPr>
      </w:pPr>
      <w:r w:rsidRPr="00980824">
        <w:rPr>
          <w:b/>
        </w:rPr>
        <w:t>Sauk Valley Community College</w:t>
      </w:r>
    </w:p>
    <w:p w:rsidR="00664CDB" w:rsidRPr="00AE0400" w:rsidRDefault="00664CDB" w:rsidP="00664CDB">
      <w:pPr>
        <w:spacing w:line="259" w:lineRule="auto"/>
        <w:jc w:val="center"/>
        <w:rPr>
          <w:rFonts w:eastAsia="Calibri"/>
          <w:b/>
        </w:rPr>
      </w:pPr>
      <w:r>
        <w:rPr>
          <w:rFonts w:eastAsia="Calibri"/>
          <w:b/>
        </w:rPr>
        <w:t>January 22, 2018</w:t>
      </w:r>
    </w:p>
    <w:p w:rsidR="00664CDB" w:rsidRDefault="00664CDB" w:rsidP="00664CDB">
      <w:pPr>
        <w:jc w:val="right"/>
        <w:rPr>
          <w:b/>
          <w:u w:val="single"/>
        </w:rPr>
      </w:pPr>
    </w:p>
    <w:p w:rsidR="00664CDB" w:rsidRPr="00980824" w:rsidRDefault="00664CDB" w:rsidP="00664CDB">
      <w:pPr>
        <w:jc w:val="right"/>
      </w:pPr>
      <w:r w:rsidRPr="00980824">
        <w:rPr>
          <w:b/>
          <w:u w:val="single"/>
        </w:rPr>
        <w:t xml:space="preserve">Agenda Item 3.1.1 </w:t>
      </w:r>
    </w:p>
    <w:p w:rsidR="00664CDB" w:rsidRPr="00980824" w:rsidRDefault="00664CDB" w:rsidP="00664CDB"/>
    <w:p w:rsidR="00664CDB" w:rsidRDefault="00664CDB" w:rsidP="00664CDB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r>
        <w:rPr>
          <w:b/>
        </w:rPr>
        <w:t>Recognition of Fall Athletes</w:t>
      </w:r>
    </w:p>
    <w:p w:rsidR="00664CDB" w:rsidRDefault="00664CDB" w:rsidP="00664CDB">
      <w:pPr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664CDB" w:rsidRPr="000E1A0E" w:rsidRDefault="00664CDB" w:rsidP="00664CDB">
      <w:pPr>
        <w:ind w:left="2160" w:hanging="2160"/>
        <w:rPr>
          <w:b/>
          <w:bCs/>
          <w:color w:val="000000"/>
        </w:rPr>
      </w:pPr>
      <w:r w:rsidRPr="000E1A0E">
        <w:rPr>
          <w:b/>
          <w:bCs/>
        </w:rPr>
        <w:t>Strategic Vision</w:t>
      </w:r>
      <w:r>
        <w:rPr>
          <w:b/>
          <w:bCs/>
        </w:rPr>
        <w:t>:</w:t>
      </w:r>
      <w:r>
        <w:rPr>
          <w:b/>
          <w:bCs/>
        </w:rPr>
        <w:tab/>
      </w:r>
      <w:r w:rsidRPr="000E1A0E">
        <w:rPr>
          <w:b/>
          <w:bCs/>
        </w:rPr>
        <w:t>Sauk Valley Community College will be a leader in student achievement while expanding access to higher education across the Sauk Valley region.</w:t>
      </w:r>
    </w:p>
    <w:p w:rsidR="00664CDB" w:rsidRDefault="00664CDB" w:rsidP="00664CDB">
      <w:pPr>
        <w:rPr>
          <w:b/>
        </w:rPr>
      </w:pPr>
    </w:p>
    <w:p w:rsidR="00664CDB" w:rsidRPr="00980824" w:rsidRDefault="00664CDB" w:rsidP="00664CDB">
      <w:pPr>
        <w:rPr>
          <w:b/>
        </w:rPr>
      </w:pPr>
      <w:r w:rsidRPr="00980824">
        <w:rPr>
          <w:b/>
        </w:rPr>
        <w:t>Presented By:</w:t>
      </w:r>
      <w:r w:rsidRPr="00980824">
        <w:rPr>
          <w:b/>
        </w:rPr>
        <w:tab/>
      </w:r>
      <w:r w:rsidRPr="00980824">
        <w:rPr>
          <w:b/>
        </w:rPr>
        <w:tab/>
        <w:t xml:space="preserve">Dr. David </w:t>
      </w:r>
      <w:proofErr w:type="spellStart"/>
      <w:r w:rsidRPr="00980824">
        <w:rPr>
          <w:b/>
        </w:rPr>
        <w:t>Hellmich</w:t>
      </w:r>
      <w:proofErr w:type="spellEnd"/>
      <w:r>
        <w:rPr>
          <w:b/>
        </w:rPr>
        <w:t xml:space="preserve"> and Dr. Jon </w:t>
      </w:r>
      <w:proofErr w:type="spellStart"/>
      <w:r>
        <w:rPr>
          <w:b/>
        </w:rPr>
        <w:t>Mandrell</w:t>
      </w:r>
      <w:proofErr w:type="spellEnd"/>
    </w:p>
    <w:p w:rsidR="00664CDB" w:rsidRPr="00980824" w:rsidRDefault="00664CDB" w:rsidP="00664CDB">
      <w:pPr>
        <w:rPr>
          <w:b/>
        </w:rPr>
      </w:pPr>
    </w:p>
    <w:p w:rsidR="00664CDB" w:rsidRPr="009221A6" w:rsidRDefault="00664CDB" w:rsidP="00664CDB">
      <w:pPr>
        <w:rPr>
          <w:b/>
        </w:rPr>
      </w:pPr>
      <w:r w:rsidRPr="00980824">
        <w:rPr>
          <w:b/>
        </w:rPr>
        <w:t>Presentation:</w:t>
      </w:r>
    </w:p>
    <w:p w:rsidR="00664CDB" w:rsidRDefault="00664CDB" w:rsidP="00664CDB">
      <w:r>
        <w:tab/>
      </w:r>
      <w:r w:rsidRPr="0065255A">
        <w:t>The Colle</w:t>
      </w:r>
      <w:r>
        <w:t xml:space="preserve">ge is recognizing fall </w:t>
      </w:r>
      <w:r w:rsidRPr="0065255A">
        <w:t>athletes on teams that competed in nationals</w:t>
      </w:r>
      <w:r>
        <w:t xml:space="preserve"> and those who were on the President’s or Dean’s List.</w:t>
      </w:r>
    </w:p>
    <w:p w:rsidR="00664CDB" w:rsidRDefault="00664CDB" w:rsidP="00664CDB"/>
    <w:tbl>
      <w:tblPr>
        <w:tblStyle w:val="TableGrid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543"/>
        <w:gridCol w:w="2497"/>
      </w:tblGrid>
      <w:tr w:rsidR="00664CDB" w:rsidRPr="005C0D1A" w:rsidTr="0016158B">
        <w:tc>
          <w:tcPr>
            <w:tcW w:w="3690" w:type="dxa"/>
            <w:tcBorders>
              <w:right w:val="single" w:sz="4" w:space="0" w:color="auto"/>
            </w:tcBorders>
          </w:tcPr>
          <w:p w:rsidR="00664CDB" w:rsidRPr="00C10B44" w:rsidRDefault="00664CDB" w:rsidP="0016158B">
            <w:pPr>
              <w:rPr>
                <w:b/>
                <w:i/>
                <w:sz w:val="22"/>
                <w:szCs w:val="22"/>
              </w:rPr>
            </w:pPr>
            <w:r w:rsidRPr="00C10B44">
              <w:rPr>
                <w:b/>
                <w:i/>
                <w:sz w:val="22"/>
                <w:szCs w:val="22"/>
                <w:u w:val="single"/>
              </w:rPr>
              <w:t>Nationals: Woman’s Cross Country</w:t>
            </w:r>
          </w:p>
        </w:tc>
        <w:tc>
          <w:tcPr>
            <w:tcW w:w="5040" w:type="dxa"/>
            <w:gridSpan w:val="2"/>
            <w:tcBorders>
              <w:left w:val="single" w:sz="4" w:space="0" w:color="auto"/>
            </w:tcBorders>
          </w:tcPr>
          <w:p w:rsidR="00664CDB" w:rsidRPr="00C10B44" w:rsidRDefault="00664CDB" w:rsidP="0016158B">
            <w:pPr>
              <w:jc w:val="center"/>
              <w:rPr>
                <w:b/>
                <w:i/>
                <w:sz w:val="22"/>
                <w:szCs w:val="22"/>
              </w:rPr>
            </w:pPr>
            <w:r w:rsidRPr="00C10B44">
              <w:rPr>
                <w:b/>
                <w:i/>
                <w:sz w:val="22"/>
                <w:szCs w:val="22"/>
                <w:u w:val="single"/>
              </w:rPr>
              <w:t>Nationals: Volleyball</w:t>
            </w:r>
          </w:p>
        </w:tc>
      </w:tr>
      <w:tr w:rsidR="00664CDB" w:rsidRPr="005C0D1A" w:rsidTr="0016158B">
        <w:tc>
          <w:tcPr>
            <w:tcW w:w="3690" w:type="dxa"/>
            <w:tcBorders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proofErr w:type="spellStart"/>
            <w:r w:rsidRPr="005C0D1A">
              <w:rPr>
                <w:sz w:val="22"/>
                <w:szCs w:val="22"/>
              </w:rPr>
              <w:t>Makaley</w:t>
            </w:r>
            <w:proofErr w:type="spellEnd"/>
            <w:r w:rsidRPr="005C0D1A">
              <w:rPr>
                <w:sz w:val="22"/>
                <w:szCs w:val="22"/>
              </w:rPr>
              <w:t xml:space="preserve"> Velazquez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Paige Conner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Olivia Pilgrim</w:t>
            </w:r>
          </w:p>
        </w:tc>
      </w:tr>
      <w:tr w:rsidR="00664CDB" w:rsidRPr="005C0D1A" w:rsidTr="0016158B">
        <w:tc>
          <w:tcPr>
            <w:tcW w:w="3690" w:type="dxa"/>
            <w:tcBorders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Mayra Nava-</w:t>
            </w:r>
            <w:proofErr w:type="spellStart"/>
            <w:r w:rsidRPr="005C0D1A">
              <w:rPr>
                <w:sz w:val="22"/>
                <w:szCs w:val="22"/>
              </w:rPr>
              <w:t>Moytl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 xml:space="preserve">Gwen </w:t>
            </w:r>
            <w:proofErr w:type="spellStart"/>
            <w:r w:rsidRPr="005C0D1A">
              <w:rPr>
                <w:sz w:val="22"/>
                <w:szCs w:val="22"/>
              </w:rPr>
              <w:t>Lohr</w:t>
            </w:r>
            <w:proofErr w:type="spellEnd"/>
            <w:r w:rsidRPr="005C0D1A">
              <w:rPr>
                <w:sz w:val="22"/>
                <w:szCs w:val="22"/>
              </w:rPr>
              <w:t>-Fandel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proofErr w:type="spellStart"/>
            <w:r w:rsidRPr="005C0D1A">
              <w:rPr>
                <w:sz w:val="22"/>
                <w:szCs w:val="22"/>
              </w:rPr>
              <w:t>Sommer</w:t>
            </w:r>
            <w:proofErr w:type="spellEnd"/>
            <w:r w:rsidRPr="005C0D1A">
              <w:rPr>
                <w:sz w:val="22"/>
                <w:szCs w:val="22"/>
              </w:rPr>
              <w:t xml:space="preserve"> Rhea</w:t>
            </w:r>
            <w:r>
              <w:rPr>
                <w:sz w:val="22"/>
                <w:szCs w:val="22"/>
              </w:rPr>
              <w:t>*</w:t>
            </w:r>
          </w:p>
        </w:tc>
      </w:tr>
      <w:tr w:rsidR="00664CDB" w:rsidRPr="005C0D1A" w:rsidTr="0016158B">
        <w:tc>
          <w:tcPr>
            <w:tcW w:w="3690" w:type="dxa"/>
            <w:tcBorders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Maegan McCue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Bailey O’Brien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Baylee Tillman</w:t>
            </w:r>
          </w:p>
        </w:tc>
      </w:tr>
      <w:tr w:rsidR="00664CDB" w:rsidRPr="005C0D1A" w:rsidTr="0016158B">
        <w:tc>
          <w:tcPr>
            <w:tcW w:w="3690" w:type="dxa"/>
            <w:tcBorders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Colleen Busch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Kacey Koch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proofErr w:type="spellStart"/>
            <w:r w:rsidRPr="005C0D1A">
              <w:rPr>
                <w:sz w:val="22"/>
                <w:szCs w:val="22"/>
              </w:rPr>
              <w:t>Jensyn</w:t>
            </w:r>
            <w:proofErr w:type="spellEnd"/>
            <w:r w:rsidRPr="005C0D1A">
              <w:rPr>
                <w:sz w:val="22"/>
                <w:szCs w:val="22"/>
              </w:rPr>
              <w:t xml:space="preserve"> McKinney</w:t>
            </w:r>
            <w:r>
              <w:rPr>
                <w:sz w:val="22"/>
                <w:szCs w:val="22"/>
              </w:rPr>
              <w:t>*</w:t>
            </w:r>
          </w:p>
        </w:tc>
      </w:tr>
      <w:tr w:rsidR="00664CDB" w:rsidRPr="005C0D1A" w:rsidTr="0016158B">
        <w:tc>
          <w:tcPr>
            <w:tcW w:w="3690" w:type="dxa"/>
            <w:tcBorders>
              <w:right w:val="single" w:sz="4" w:space="0" w:color="auto"/>
            </w:tcBorders>
          </w:tcPr>
          <w:p w:rsidR="00664CDB" w:rsidRPr="0052480A" w:rsidRDefault="00664CDB" w:rsidP="0016158B">
            <w:pPr>
              <w:rPr>
                <w:sz w:val="22"/>
                <w:szCs w:val="22"/>
              </w:rPr>
            </w:pPr>
            <w:r w:rsidRPr="0052480A">
              <w:rPr>
                <w:color w:val="222222"/>
                <w:sz w:val="22"/>
                <w:szCs w:val="22"/>
              </w:rPr>
              <w:t>Head Coach Mike Sullivan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 xml:space="preserve">Mackenzie </w:t>
            </w:r>
            <w:proofErr w:type="spellStart"/>
            <w:r w:rsidRPr="005C0D1A">
              <w:rPr>
                <w:sz w:val="22"/>
                <w:szCs w:val="22"/>
              </w:rPr>
              <w:t>Skoumal</w:t>
            </w:r>
            <w:proofErr w:type="spellEnd"/>
            <w:r>
              <w:rPr>
                <w:sz w:val="22"/>
                <w:szCs w:val="22"/>
              </w:rPr>
              <w:t>*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Alexis Herrera</w:t>
            </w:r>
          </w:p>
        </w:tc>
      </w:tr>
      <w:tr w:rsidR="00664CDB" w:rsidRPr="005C0D1A" w:rsidTr="0016158B">
        <w:tc>
          <w:tcPr>
            <w:tcW w:w="3690" w:type="dxa"/>
            <w:tcBorders>
              <w:right w:val="single" w:sz="4" w:space="0" w:color="auto"/>
            </w:tcBorders>
          </w:tcPr>
          <w:p w:rsidR="00664CDB" w:rsidRPr="0052480A" w:rsidRDefault="00664CDB" w:rsidP="0016158B">
            <w:pPr>
              <w:rPr>
                <w:sz w:val="22"/>
                <w:szCs w:val="22"/>
              </w:rPr>
            </w:pPr>
            <w:r w:rsidRPr="0052480A">
              <w:rPr>
                <w:color w:val="222222"/>
                <w:sz w:val="22"/>
                <w:szCs w:val="22"/>
              </w:rPr>
              <w:t xml:space="preserve">Assistant Coach Nick </w:t>
            </w:r>
            <w:proofErr w:type="spellStart"/>
            <w:r w:rsidRPr="0052480A">
              <w:rPr>
                <w:color w:val="222222"/>
                <w:sz w:val="22"/>
                <w:szCs w:val="22"/>
              </w:rPr>
              <w:t>Hartz</w:t>
            </w:r>
            <w:proofErr w:type="spellEnd"/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Hannah Peterson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664CDB" w:rsidRPr="005C0D1A" w:rsidRDefault="00664CDB" w:rsidP="0016158B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</w:p>
        </w:tc>
      </w:tr>
      <w:tr w:rsidR="00664CDB" w:rsidRPr="005C0D1A" w:rsidTr="0016158B">
        <w:tc>
          <w:tcPr>
            <w:tcW w:w="3690" w:type="dxa"/>
            <w:tcBorders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Sydney Young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664CDB" w:rsidRPr="005C0D1A" w:rsidRDefault="00664CDB" w:rsidP="0016158B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</w:p>
        </w:tc>
      </w:tr>
      <w:tr w:rsidR="00664CDB" w:rsidRPr="005C0D1A" w:rsidTr="0016158B">
        <w:trPr>
          <w:trHeight w:val="279"/>
        </w:trPr>
        <w:tc>
          <w:tcPr>
            <w:tcW w:w="3690" w:type="dxa"/>
            <w:tcBorders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 xml:space="preserve">Victoria </w:t>
            </w:r>
            <w:proofErr w:type="spellStart"/>
            <w:r w:rsidRPr="005C0D1A">
              <w:rPr>
                <w:sz w:val="22"/>
                <w:szCs w:val="22"/>
              </w:rPr>
              <w:t>Smoode</w:t>
            </w:r>
            <w:proofErr w:type="spellEnd"/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664CDB" w:rsidRPr="005C0D1A" w:rsidRDefault="00664CDB" w:rsidP="0016158B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</w:p>
        </w:tc>
      </w:tr>
      <w:tr w:rsidR="00664CDB" w:rsidRPr="005C0D1A" w:rsidTr="0016158B">
        <w:tc>
          <w:tcPr>
            <w:tcW w:w="3690" w:type="dxa"/>
            <w:tcBorders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</w:tcBorders>
          </w:tcPr>
          <w:p w:rsidR="00664CDB" w:rsidRPr="005C0D1A" w:rsidRDefault="00664CDB" w:rsidP="0016158B">
            <w:pPr>
              <w:shd w:val="clear" w:color="auto" w:fill="FFFFFF"/>
              <w:jc w:val="center"/>
              <w:rPr>
                <w:color w:val="222222"/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Head Coach Jay Howell</w:t>
            </w:r>
          </w:p>
        </w:tc>
      </w:tr>
      <w:tr w:rsidR="00664CDB" w:rsidRPr="005C0D1A" w:rsidTr="0016158B">
        <w:tc>
          <w:tcPr>
            <w:tcW w:w="3690" w:type="dxa"/>
            <w:tcBorders>
              <w:right w:val="single" w:sz="4" w:space="0" w:color="auto"/>
            </w:tcBorders>
          </w:tcPr>
          <w:p w:rsidR="00664CDB" w:rsidRPr="005C0D1A" w:rsidRDefault="00664CDB" w:rsidP="0016158B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left w:val="single" w:sz="4" w:space="0" w:color="auto"/>
            </w:tcBorders>
          </w:tcPr>
          <w:p w:rsidR="00664CDB" w:rsidRPr="005C0D1A" w:rsidRDefault="00664CDB" w:rsidP="0016158B">
            <w:pPr>
              <w:shd w:val="clear" w:color="auto" w:fill="FFFFFF"/>
              <w:jc w:val="center"/>
              <w:rPr>
                <w:color w:val="222222"/>
                <w:sz w:val="22"/>
                <w:szCs w:val="22"/>
              </w:rPr>
            </w:pPr>
            <w:r w:rsidRPr="005C0D1A">
              <w:rPr>
                <w:sz w:val="22"/>
                <w:szCs w:val="22"/>
              </w:rPr>
              <w:t>Assistant Coach Maryssa Albert</w:t>
            </w:r>
          </w:p>
        </w:tc>
      </w:tr>
    </w:tbl>
    <w:p w:rsidR="00664CDB" w:rsidRDefault="00664CDB" w:rsidP="00664CDB">
      <w:pPr>
        <w:rPr>
          <w:b/>
          <w:sz w:val="22"/>
          <w:szCs w:val="22"/>
        </w:rPr>
      </w:pPr>
    </w:p>
    <w:p w:rsidR="00664CDB" w:rsidRDefault="00664CDB" w:rsidP="00664CDB">
      <w:pPr>
        <w:rPr>
          <w:sz w:val="22"/>
          <w:szCs w:val="22"/>
        </w:rPr>
      </w:pPr>
      <w:r w:rsidRPr="004146EB">
        <w:rPr>
          <w:b/>
          <w:sz w:val="22"/>
          <w:szCs w:val="22"/>
        </w:rPr>
        <w:t xml:space="preserve">* </w:t>
      </w:r>
      <w:proofErr w:type="gramStart"/>
      <w:r w:rsidRPr="004146EB">
        <w:rPr>
          <w:b/>
          <w:sz w:val="22"/>
          <w:szCs w:val="22"/>
        </w:rPr>
        <w:t xml:space="preserve">=  </w:t>
      </w:r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Fall President’s or Dean’s List</w:t>
      </w:r>
    </w:p>
    <w:p w:rsidR="00664CDB" w:rsidRPr="005C0D1A" w:rsidRDefault="00664CDB" w:rsidP="00664CDB">
      <w:pPr>
        <w:rPr>
          <w:sz w:val="22"/>
          <w:szCs w:val="22"/>
        </w:rPr>
      </w:pPr>
    </w:p>
    <w:p w:rsidR="00664CDB" w:rsidRPr="00C10B44" w:rsidRDefault="00664CDB" w:rsidP="00664CDB">
      <w:pPr>
        <w:rPr>
          <w:b/>
          <w:i/>
          <w:sz w:val="22"/>
          <w:szCs w:val="22"/>
        </w:rPr>
      </w:pPr>
      <w:r w:rsidRPr="00C10B44">
        <w:rPr>
          <w:b/>
          <w:i/>
          <w:sz w:val="22"/>
          <w:szCs w:val="22"/>
          <w:u w:val="single"/>
        </w:rPr>
        <w:t>Athletes on Fall President’s and Dean’s Lists</w:t>
      </w:r>
    </w:p>
    <w:tbl>
      <w:tblPr>
        <w:tblW w:w="9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170"/>
        <w:gridCol w:w="2070"/>
        <w:gridCol w:w="2250"/>
        <w:gridCol w:w="1170"/>
        <w:gridCol w:w="1170"/>
      </w:tblGrid>
      <w:tr w:rsidR="00664CDB" w:rsidRPr="004146EB" w:rsidTr="0016158B">
        <w:trPr>
          <w:trHeight w:val="288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Kylie Burkett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President’s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Women's Tennis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64CDB" w:rsidRPr="004146EB" w:rsidRDefault="00664CDB" w:rsidP="0016158B">
            <w:pPr>
              <w:ind w:left="180"/>
              <w:rPr>
                <w:sz w:val="22"/>
                <w:szCs w:val="22"/>
              </w:rPr>
            </w:pPr>
            <w:proofErr w:type="spellStart"/>
            <w:r w:rsidRPr="004146EB">
              <w:rPr>
                <w:sz w:val="22"/>
                <w:szCs w:val="22"/>
              </w:rPr>
              <w:t>Jensyn</w:t>
            </w:r>
            <w:proofErr w:type="spellEnd"/>
            <w:r w:rsidRPr="004146EB">
              <w:rPr>
                <w:sz w:val="22"/>
                <w:szCs w:val="22"/>
              </w:rPr>
              <w:t xml:space="preserve"> McKinney*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Dean’s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Volleyball</w:t>
            </w:r>
          </w:p>
        </w:tc>
      </w:tr>
      <w:tr w:rsidR="00664CDB" w:rsidRPr="004146EB" w:rsidTr="0016158B">
        <w:trPr>
          <w:trHeight w:val="288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Paige Conner*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Dean’s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Volleyball, Women’s Tennis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64CDB" w:rsidRPr="004146EB" w:rsidRDefault="00664CDB" w:rsidP="0016158B">
            <w:pPr>
              <w:ind w:left="180"/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Ruthie Neff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Dean’s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Softball</w:t>
            </w:r>
          </w:p>
        </w:tc>
      </w:tr>
      <w:tr w:rsidR="00664CDB" w:rsidRPr="004146EB" w:rsidTr="0016158B">
        <w:trPr>
          <w:trHeight w:val="288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Grace Ely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President’s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Women's Tennis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64CDB" w:rsidRPr="004146EB" w:rsidRDefault="00664CDB" w:rsidP="0016158B">
            <w:pPr>
              <w:ind w:left="180"/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Delaney Reed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Dean’s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Softball</w:t>
            </w:r>
          </w:p>
        </w:tc>
      </w:tr>
      <w:tr w:rsidR="00664CDB" w:rsidRPr="004146EB" w:rsidTr="0016158B">
        <w:trPr>
          <w:trHeight w:val="288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Jacob Fane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Dean’s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Men's Tennis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64CDB" w:rsidRPr="004146EB" w:rsidRDefault="00664CDB" w:rsidP="0016158B">
            <w:pPr>
              <w:ind w:left="180"/>
              <w:rPr>
                <w:sz w:val="22"/>
                <w:szCs w:val="22"/>
              </w:rPr>
            </w:pPr>
            <w:proofErr w:type="spellStart"/>
            <w:r w:rsidRPr="004146EB">
              <w:rPr>
                <w:sz w:val="22"/>
                <w:szCs w:val="22"/>
              </w:rPr>
              <w:t>Sommer</w:t>
            </w:r>
            <w:proofErr w:type="spellEnd"/>
            <w:r w:rsidRPr="004146EB">
              <w:rPr>
                <w:sz w:val="22"/>
                <w:szCs w:val="22"/>
              </w:rPr>
              <w:t xml:space="preserve"> Rhea*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President’s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Volleyball</w:t>
            </w:r>
          </w:p>
        </w:tc>
      </w:tr>
      <w:tr w:rsidR="00664CDB" w:rsidRPr="004146EB" w:rsidTr="0016158B">
        <w:trPr>
          <w:trHeight w:val="288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Cheyenne Harrington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President’s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Softball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64CDB" w:rsidRPr="004146EB" w:rsidRDefault="00664CDB" w:rsidP="0016158B">
            <w:pPr>
              <w:ind w:left="180"/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Ryan Rod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Dean’s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Baseball</w:t>
            </w:r>
          </w:p>
        </w:tc>
      </w:tr>
      <w:tr w:rsidR="00664CDB" w:rsidRPr="004146EB" w:rsidTr="0016158B">
        <w:trPr>
          <w:trHeight w:val="288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 xml:space="preserve">Cooper </w:t>
            </w:r>
            <w:proofErr w:type="spellStart"/>
            <w:r w:rsidRPr="004146EB">
              <w:rPr>
                <w:color w:val="000000"/>
                <w:sz w:val="22"/>
                <w:szCs w:val="22"/>
              </w:rPr>
              <w:t>Kilberg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President’s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Baseball, Golf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64CDB" w:rsidRPr="004146EB" w:rsidRDefault="00664CDB" w:rsidP="0016158B">
            <w:pPr>
              <w:ind w:left="180"/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 xml:space="preserve">Mackenzie </w:t>
            </w:r>
            <w:proofErr w:type="spellStart"/>
            <w:r w:rsidRPr="004146EB">
              <w:rPr>
                <w:sz w:val="22"/>
                <w:szCs w:val="22"/>
              </w:rPr>
              <w:t>Skoumal</w:t>
            </w:r>
            <w:proofErr w:type="spellEnd"/>
            <w:r w:rsidRPr="004146E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Dean’s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Volleyball</w:t>
            </w:r>
          </w:p>
        </w:tc>
      </w:tr>
      <w:tr w:rsidR="00664CDB" w:rsidRPr="004146EB" w:rsidTr="0016158B">
        <w:trPr>
          <w:trHeight w:val="288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Kacey Koch*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President’s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Volleyball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64CDB" w:rsidRPr="004146EB" w:rsidRDefault="00664CDB" w:rsidP="0016158B">
            <w:pPr>
              <w:ind w:left="180"/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Erika Smith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President’s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Softball</w:t>
            </w:r>
          </w:p>
        </w:tc>
      </w:tr>
      <w:tr w:rsidR="00664CDB" w:rsidRPr="004146EB" w:rsidTr="0016158B">
        <w:trPr>
          <w:trHeight w:val="285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Kennedy Kuykendall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Dean’s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Women's Basketball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64CDB" w:rsidRPr="004146EB" w:rsidRDefault="00664CDB" w:rsidP="0016158B">
            <w:pPr>
              <w:ind w:left="180"/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Clay Velazquez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President’s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Baseball</w:t>
            </w:r>
          </w:p>
        </w:tc>
      </w:tr>
      <w:tr w:rsidR="00664CDB" w:rsidRPr="004146EB" w:rsidTr="0016158B">
        <w:trPr>
          <w:trHeight w:val="288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Lillian Ledbetter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President’s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Softball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64CDB" w:rsidRPr="004146EB" w:rsidRDefault="00664CDB" w:rsidP="0016158B">
            <w:pPr>
              <w:ind w:left="180"/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 xml:space="preserve">Bailey </w:t>
            </w:r>
            <w:proofErr w:type="spellStart"/>
            <w:r w:rsidRPr="004146EB">
              <w:rPr>
                <w:sz w:val="22"/>
                <w:szCs w:val="22"/>
              </w:rPr>
              <w:t>Wetzell</w:t>
            </w:r>
            <w:proofErr w:type="spellEnd"/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Dean’s</w:t>
            </w: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sz w:val="22"/>
                <w:szCs w:val="22"/>
              </w:rPr>
              <w:t>Women's Basketball</w:t>
            </w:r>
          </w:p>
        </w:tc>
      </w:tr>
      <w:tr w:rsidR="00664CDB" w:rsidRPr="004146EB" w:rsidTr="0016158B">
        <w:trPr>
          <w:trHeight w:val="288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Maegan McCue*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President’s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  <w:r w:rsidRPr="004146EB">
              <w:rPr>
                <w:color w:val="000000"/>
                <w:sz w:val="22"/>
                <w:szCs w:val="22"/>
              </w:rPr>
              <w:t>Cross Country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64CDB" w:rsidRPr="004146EB" w:rsidRDefault="00664CDB" w:rsidP="0016158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64CDB" w:rsidRDefault="00664CDB" w:rsidP="00664CDB">
      <w:pPr>
        <w:rPr>
          <w:b/>
          <w:sz w:val="22"/>
          <w:szCs w:val="22"/>
        </w:rPr>
      </w:pPr>
    </w:p>
    <w:p w:rsidR="00664CDB" w:rsidRDefault="00664CDB" w:rsidP="00664CDB">
      <w:pPr>
        <w:rPr>
          <w:sz w:val="22"/>
          <w:szCs w:val="22"/>
        </w:rPr>
      </w:pPr>
      <w:r w:rsidRPr="004146E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*</w:t>
      </w:r>
      <w:r w:rsidRPr="004146EB">
        <w:rPr>
          <w:b/>
          <w:sz w:val="22"/>
          <w:szCs w:val="22"/>
        </w:rPr>
        <w:t xml:space="preserve">* </w:t>
      </w:r>
      <w:proofErr w:type="gramStart"/>
      <w:r w:rsidRPr="004146EB">
        <w:rPr>
          <w:b/>
          <w:sz w:val="22"/>
          <w:szCs w:val="22"/>
        </w:rPr>
        <w:t xml:space="preserve">=  </w:t>
      </w:r>
      <w:r w:rsidRPr="00AD5DDE">
        <w:rPr>
          <w:sz w:val="22"/>
          <w:szCs w:val="22"/>
        </w:rPr>
        <w:t>Went</w:t>
      </w:r>
      <w:proofErr w:type="gramEnd"/>
      <w:r w:rsidRPr="00AD5DDE">
        <w:rPr>
          <w:sz w:val="22"/>
          <w:szCs w:val="22"/>
        </w:rPr>
        <w:t xml:space="preserve"> to Nationals</w:t>
      </w:r>
    </w:p>
    <w:p w:rsidR="00664CDB" w:rsidRDefault="00664CDB" w:rsidP="00664CD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64CDB" w:rsidRPr="00980824" w:rsidRDefault="00664CDB" w:rsidP="00664CDB">
      <w:pPr>
        <w:jc w:val="center"/>
        <w:rPr>
          <w:b/>
        </w:rPr>
      </w:pPr>
      <w:r w:rsidRPr="00980824">
        <w:rPr>
          <w:b/>
        </w:rPr>
        <w:lastRenderedPageBreak/>
        <w:t>Sauk Valley Community College</w:t>
      </w:r>
    </w:p>
    <w:p w:rsidR="00664CDB" w:rsidRPr="00AE0400" w:rsidRDefault="00664CDB" w:rsidP="00664CDB">
      <w:pPr>
        <w:spacing w:line="259" w:lineRule="auto"/>
        <w:jc w:val="center"/>
        <w:rPr>
          <w:rFonts w:eastAsia="Calibri"/>
          <w:b/>
        </w:rPr>
      </w:pPr>
      <w:r>
        <w:rPr>
          <w:rFonts w:eastAsia="Calibri"/>
          <w:b/>
        </w:rPr>
        <w:t>January 22, 2018</w:t>
      </w:r>
    </w:p>
    <w:p w:rsidR="00664CDB" w:rsidRPr="00980824" w:rsidRDefault="00664CDB" w:rsidP="00664CDB">
      <w:pPr>
        <w:jc w:val="center"/>
        <w:rPr>
          <w:b/>
        </w:rPr>
      </w:pPr>
    </w:p>
    <w:p w:rsidR="00664CDB" w:rsidRPr="00980824" w:rsidRDefault="00664CDB" w:rsidP="00664CDB">
      <w:pPr>
        <w:jc w:val="right"/>
      </w:pPr>
      <w:r w:rsidRPr="00980824">
        <w:rPr>
          <w:b/>
          <w:u w:val="single"/>
        </w:rPr>
        <w:t>Agenda Item 3.1.</w:t>
      </w:r>
      <w:r>
        <w:rPr>
          <w:b/>
          <w:u w:val="single"/>
        </w:rPr>
        <w:t>2</w:t>
      </w:r>
      <w:r w:rsidRPr="00980824">
        <w:rPr>
          <w:b/>
          <w:u w:val="single"/>
        </w:rPr>
        <w:t xml:space="preserve"> </w:t>
      </w:r>
    </w:p>
    <w:p w:rsidR="00664CDB" w:rsidRPr="00980824" w:rsidRDefault="00664CDB" w:rsidP="00664CDB"/>
    <w:p w:rsidR="00664CDB" w:rsidRDefault="00664CDB" w:rsidP="00664CDB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r>
        <w:rPr>
          <w:b/>
        </w:rPr>
        <w:t>Enrollment Update</w:t>
      </w:r>
    </w:p>
    <w:p w:rsidR="00664CDB" w:rsidRDefault="00664CDB" w:rsidP="00664CDB">
      <w:pPr>
        <w:rPr>
          <w:b/>
        </w:rPr>
      </w:pPr>
    </w:p>
    <w:p w:rsidR="00664CDB" w:rsidRDefault="00664CDB" w:rsidP="00664CDB">
      <w:pPr>
        <w:ind w:left="2160" w:hanging="2160"/>
        <w:rPr>
          <w:b/>
        </w:rPr>
      </w:pPr>
      <w:r w:rsidRPr="00AB2C3C">
        <w:rPr>
          <w:b/>
        </w:rPr>
        <w:t>Strate</w:t>
      </w:r>
      <w:r>
        <w:rPr>
          <w:b/>
        </w:rPr>
        <w:t xml:space="preserve">gic Vision: </w:t>
      </w:r>
      <w:r>
        <w:rPr>
          <w:b/>
        </w:rPr>
        <w:tab/>
      </w:r>
      <w:r w:rsidRPr="00AB2C3C">
        <w:rPr>
          <w:b/>
        </w:rPr>
        <w:t>Sauk Valley Community College will be a leader in student achievement while expanding access to higher education across the Sauk Valley region.</w:t>
      </w:r>
    </w:p>
    <w:p w:rsidR="00664CDB" w:rsidRPr="00980824" w:rsidRDefault="00664CDB" w:rsidP="00664CDB">
      <w:pPr>
        <w:ind w:left="2160" w:hanging="2160"/>
        <w:rPr>
          <w:b/>
        </w:rPr>
      </w:pPr>
    </w:p>
    <w:p w:rsidR="00664CDB" w:rsidRPr="00980824" w:rsidRDefault="00664CDB" w:rsidP="00664CDB">
      <w:pPr>
        <w:rPr>
          <w:b/>
        </w:rPr>
      </w:pPr>
      <w:r w:rsidRPr="00980824">
        <w:rPr>
          <w:b/>
        </w:rPr>
        <w:t>Presented By:</w:t>
      </w:r>
      <w:r w:rsidRPr="00980824">
        <w:rPr>
          <w:b/>
        </w:rPr>
        <w:tab/>
      </w:r>
      <w:r w:rsidRPr="00980824">
        <w:rPr>
          <w:b/>
        </w:rPr>
        <w:tab/>
        <w:t xml:space="preserve">Dr. David </w:t>
      </w:r>
      <w:proofErr w:type="spellStart"/>
      <w:r w:rsidRPr="00980824">
        <w:rPr>
          <w:b/>
        </w:rPr>
        <w:t>Hellmich</w:t>
      </w:r>
      <w:proofErr w:type="spellEnd"/>
      <w:r>
        <w:rPr>
          <w:b/>
        </w:rPr>
        <w:t xml:space="preserve"> and Dr. Steve Nunez</w:t>
      </w:r>
    </w:p>
    <w:p w:rsidR="00664CDB" w:rsidRPr="00980824" w:rsidRDefault="00664CDB" w:rsidP="00664CDB">
      <w:pPr>
        <w:rPr>
          <w:b/>
        </w:rPr>
      </w:pPr>
    </w:p>
    <w:p w:rsidR="00664CDB" w:rsidRDefault="00664CDB" w:rsidP="00664CDB">
      <w:pPr>
        <w:rPr>
          <w:b/>
        </w:rPr>
      </w:pPr>
      <w:r w:rsidRPr="00980824">
        <w:rPr>
          <w:b/>
        </w:rPr>
        <w:t>Presentation:</w:t>
      </w:r>
    </w:p>
    <w:p w:rsidR="00664CDB" w:rsidRDefault="00664CDB" w:rsidP="00664CDB">
      <w:pPr>
        <w:ind w:firstLine="720"/>
        <w:rPr>
          <w:rFonts w:eastAsiaTheme="minorHAnsi"/>
        </w:rPr>
      </w:pPr>
      <w:r w:rsidRPr="00D23959">
        <w:rPr>
          <w:rFonts w:eastAsiaTheme="minorHAnsi"/>
        </w:rPr>
        <w:t xml:space="preserve">The College’s FTE (number of “full-time equivalent” students) declined by 6.1% in the fall semester as compared to the previous fall semester (Source: ICCB). </w:t>
      </w:r>
      <w:r>
        <w:rPr>
          <w:rFonts w:eastAsiaTheme="minorHAnsi"/>
        </w:rPr>
        <w:t xml:space="preserve"> </w:t>
      </w:r>
      <w:r w:rsidRPr="00D23959">
        <w:rPr>
          <w:rFonts w:eastAsiaTheme="minorHAnsi"/>
        </w:rPr>
        <w:t xml:space="preserve">Sauk’s contiguous community colleges averaged a decline of 9.5% and Illinois community colleges as a whole dropped 3.5% in FTE last fall (Source: ICCB). </w:t>
      </w:r>
    </w:p>
    <w:p w:rsidR="00664CDB" w:rsidRPr="00D23959" w:rsidRDefault="00664CDB" w:rsidP="00664CDB">
      <w:pPr>
        <w:ind w:firstLine="720"/>
        <w:rPr>
          <w:rFonts w:eastAsiaTheme="minorHAnsi"/>
        </w:rPr>
      </w:pPr>
      <w:r w:rsidRPr="00D23959">
        <w:rPr>
          <w:rFonts w:eastAsiaTheme="minorHAnsi"/>
        </w:rPr>
        <w:t xml:space="preserve">Preliminary spring semester data at Sauk indicate paid enrollment is up 4.2%, headcount is down 6.2%, and credit hours are down 6.2% as compared to the previous spring semester (Source: Internal Sauk data from January 16, 2018). </w:t>
      </w:r>
      <w:r>
        <w:rPr>
          <w:rFonts w:eastAsiaTheme="minorHAnsi"/>
        </w:rPr>
        <w:t xml:space="preserve"> </w:t>
      </w:r>
      <w:r w:rsidRPr="00D23959">
        <w:rPr>
          <w:rFonts w:eastAsiaTheme="minorHAnsi"/>
        </w:rPr>
        <w:t>Of note for this spring semester are the following:</w:t>
      </w:r>
    </w:p>
    <w:p w:rsidR="00664CDB" w:rsidRPr="00D23959" w:rsidRDefault="00664CDB" w:rsidP="00664CDB">
      <w:pPr>
        <w:numPr>
          <w:ilvl w:val="0"/>
          <w:numId w:val="1"/>
        </w:numPr>
        <w:contextualSpacing/>
        <w:rPr>
          <w:rFonts w:eastAsiaTheme="minorHAnsi"/>
        </w:rPr>
      </w:pPr>
      <w:r w:rsidRPr="00D23959">
        <w:rPr>
          <w:rFonts w:eastAsiaTheme="minorHAnsi"/>
        </w:rPr>
        <w:t>Dual credit enrollment is up 1.8% in headcount and 3.3</w:t>
      </w:r>
      <w:r>
        <w:rPr>
          <w:rFonts w:eastAsiaTheme="minorHAnsi"/>
        </w:rPr>
        <w:t>% in credits.</w:t>
      </w:r>
    </w:p>
    <w:p w:rsidR="00664CDB" w:rsidRPr="00D23959" w:rsidRDefault="00664CDB" w:rsidP="00664CDB">
      <w:pPr>
        <w:numPr>
          <w:ilvl w:val="0"/>
          <w:numId w:val="1"/>
        </w:numPr>
        <w:contextualSpacing/>
        <w:rPr>
          <w:rFonts w:eastAsiaTheme="minorHAnsi"/>
        </w:rPr>
      </w:pPr>
      <w:r w:rsidRPr="00D23959">
        <w:rPr>
          <w:rFonts w:eastAsiaTheme="minorHAnsi"/>
        </w:rPr>
        <w:t xml:space="preserve">Full-time enrollment is down 10.0% in headcount and </w:t>
      </w:r>
      <w:r>
        <w:rPr>
          <w:rFonts w:eastAsiaTheme="minorHAnsi"/>
        </w:rPr>
        <w:t xml:space="preserve">9.8% in credits </w:t>
      </w:r>
      <w:r w:rsidRPr="00D23959">
        <w:rPr>
          <w:rFonts w:eastAsiaTheme="minorHAnsi"/>
        </w:rPr>
        <w:t>but course enrollees are up 4.7% and 2.5% in st</w:t>
      </w:r>
      <w:r>
        <w:rPr>
          <w:rFonts w:eastAsiaTheme="minorHAnsi"/>
        </w:rPr>
        <w:t>udents and credits respectively.</w:t>
      </w:r>
    </w:p>
    <w:p w:rsidR="00664CDB" w:rsidRPr="00D23959" w:rsidRDefault="00664CDB" w:rsidP="00664CDB">
      <w:pPr>
        <w:numPr>
          <w:ilvl w:val="0"/>
          <w:numId w:val="1"/>
        </w:numPr>
        <w:contextualSpacing/>
        <w:rPr>
          <w:rFonts w:eastAsiaTheme="minorHAnsi"/>
        </w:rPr>
      </w:pPr>
      <w:r w:rsidRPr="00D23959">
        <w:rPr>
          <w:rFonts w:eastAsiaTheme="minorHAnsi"/>
        </w:rPr>
        <w:t>Non-traditional headcount is up 1.2% in headcount and 1.1%</w:t>
      </w:r>
      <w:r>
        <w:rPr>
          <w:rFonts w:eastAsiaTheme="minorHAnsi"/>
        </w:rPr>
        <w:t xml:space="preserve"> in credits. </w:t>
      </w:r>
    </w:p>
    <w:p w:rsidR="00664CDB" w:rsidRDefault="00664CDB" w:rsidP="00664CDB">
      <w:pPr>
        <w:numPr>
          <w:ilvl w:val="0"/>
          <w:numId w:val="1"/>
        </w:numPr>
        <w:contextualSpacing/>
        <w:rPr>
          <w:rFonts w:eastAsiaTheme="minorHAnsi"/>
        </w:rPr>
      </w:pPr>
      <w:r w:rsidRPr="00D23959">
        <w:rPr>
          <w:rFonts w:eastAsiaTheme="minorHAnsi"/>
        </w:rPr>
        <w:t xml:space="preserve">Community Education and Business Training headcount is down by 20.9% in students but classes </w:t>
      </w:r>
      <w:proofErr w:type="gramStart"/>
      <w:r w:rsidRPr="00D23959">
        <w:rPr>
          <w:rFonts w:eastAsiaTheme="minorHAnsi"/>
        </w:rPr>
        <w:t>were purposely pushed</w:t>
      </w:r>
      <w:proofErr w:type="gramEnd"/>
      <w:r w:rsidRPr="00D23959">
        <w:rPr>
          <w:rFonts w:eastAsiaTheme="minorHAnsi"/>
        </w:rPr>
        <w:t xml:space="preserve"> to later in the semester; we expect these numbers to dramatica</w:t>
      </w:r>
      <w:r>
        <w:rPr>
          <w:rFonts w:eastAsiaTheme="minorHAnsi"/>
        </w:rPr>
        <w:t xml:space="preserve">lly increase during </w:t>
      </w:r>
      <w:r w:rsidRPr="00D23959">
        <w:rPr>
          <w:rFonts w:eastAsiaTheme="minorHAnsi"/>
        </w:rPr>
        <w:t xml:space="preserve">the spring. </w:t>
      </w:r>
    </w:p>
    <w:p w:rsidR="00664CDB" w:rsidRPr="00D23959" w:rsidRDefault="00664CDB" w:rsidP="00664CDB">
      <w:pPr>
        <w:numPr>
          <w:ilvl w:val="0"/>
          <w:numId w:val="1"/>
        </w:numPr>
        <w:contextualSpacing/>
        <w:rPr>
          <w:rFonts w:eastAsiaTheme="minorHAnsi"/>
        </w:rPr>
      </w:pPr>
      <w:r w:rsidRPr="00D23959">
        <w:rPr>
          <w:rFonts w:eastAsiaTheme="minorHAnsi"/>
        </w:rPr>
        <w:t>The number of students in Community Education and Business Training in the fall semester showed marked improvement and increased by 63.8%.</w:t>
      </w:r>
    </w:p>
    <w:p w:rsidR="00664CDB" w:rsidRPr="00D23959" w:rsidRDefault="00664CDB" w:rsidP="00664CDB">
      <w:pPr>
        <w:numPr>
          <w:ilvl w:val="0"/>
          <w:numId w:val="1"/>
        </w:numPr>
        <w:contextualSpacing/>
        <w:rPr>
          <w:rFonts w:eastAsiaTheme="minorHAnsi"/>
        </w:rPr>
      </w:pPr>
      <w:r w:rsidRPr="00D23959">
        <w:rPr>
          <w:rFonts w:eastAsiaTheme="minorHAnsi"/>
        </w:rPr>
        <w:t>Sauk Scholar enrollment is up 7.4% in headcount and 3.7% in credits.</w:t>
      </w:r>
    </w:p>
    <w:p w:rsidR="00664CDB" w:rsidRPr="00D23959" w:rsidRDefault="00664CDB" w:rsidP="00664CDB">
      <w:pPr>
        <w:numPr>
          <w:ilvl w:val="0"/>
          <w:numId w:val="1"/>
        </w:numPr>
        <w:contextualSpacing/>
        <w:rPr>
          <w:rFonts w:eastAsiaTheme="minorHAnsi"/>
        </w:rPr>
      </w:pPr>
      <w:r w:rsidRPr="00D23959">
        <w:rPr>
          <w:rFonts w:eastAsiaTheme="minorHAnsi"/>
        </w:rPr>
        <w:t>Online enrollment is down 2.4% in headcount but up 3.6% in credits.</w:t>
      </w:r>
    </w:p>
    <w:p w:rsidR="00664CDB" w:rsidRDefault="00664CDB" w:rsidP="00664CDB">
      <w:pPr>
        <w:rPr>
          <w:rFonts w:eastAsiaTheme="minorHAnsi"/>
        </w:rPr>
      </w:pPr>
    </w:p>
    <w:p w:rsidR="00664CDB" w:rsidRPr="00D23959" w:rsidRDefault="00664CDB" w:rsidP="00664CDB">
      <w:pPr>
        <w:ind w:firstLine="360"/>
        <w:rPr>
          <w:rFonts w:eastAsiaTheme="minorHAnsi"/>
        </w:rPr>
      </w:pPr>
      <w:r w:rsidRPr="00D23959">
        <w:rPr>
          <w:rFonts w:eastAsiaTheme="minorHAnsi"/>
        </w:rPr>
        <w:t xml:space="preserve">Detailed data </w:t>
      </w:r>
      <w:proofErr w:type="gramStart"/>
      <w:r w:rsidRPr="00D23959">
        <w:rPr>
          <w:rFonts w:eastAsiaTheme="minorHAnsi"/>
        </w:rPr>
        <w:t>are attached</w:t>
      </w:r>
      <w:proofErr w:type="gramEnd"/>
      <w:r w:rsidRPr="00D23959">
        <w:rPr>
          <w:rFonts w:eastAsiaTheme="minorHAnsi"/>
        </w:rPr>
        <w:t>; all data are from January 16, 2018.</w:t>
      </w:r>
    </w:p>
    <w:p w:rsidR="00664CDB" w:rsidRPr="004146EB" w:rsidRDefault="00664CDB" w:rsidP="00664CDB">
      <w:pPr>
        <w:rPr>
          <w:b/>
          <w:sz w:val="22"/>
          <w:szCs w:val="22"/>
        </w:rPr>
      </w:pPr>
    </w:p>
    <w:p w:rsidR="00664CDB" w:rsidRDefault="00664CDB" w:rsidP="00664CDB">
      <w:pPr>
        <w:spacing w:after="160" w:line="259" w:lineRule="auto"/>
        <w:rPr>
          <w:b/>
        </w:rPr>
      </w:pPr>
      <w:r>
        <w:rPr>
          <w:b/>
        </w:rPr>
        <w:br/>
      </w:r>
    </w:p>
    <w:p w:rsidR="00664CDB" w:rsidRPr="00980824" w:rsidRDefault="00664CDB" w:rsidP="00664CDB">
      <w:pPr>
        <w:jc w:val="center"/>
        <w:rPr>
          <w:b/>
        </w:rPr>
      </w:pPr>
      <w:r>
        <w:rPr>
          <w:b/>
        </w:rPr>
        <w:br w:type="page"/>
      </w:r>
      <w:r w:rsidRPr="00980824">
        <w:rPr>
          <w:b/>
        </w:rPr>
        <w:lastRenderedPageBreak/>
        <w:t>Sauk Valley Community College</w:t>
      </w:r>
    </w:p>
    <w:p w:rsidR="00664CDB" w:rsidRPr="00AE0400" w:rsidRDefault="00664CDB" w:rsidP="00664CDB">
      <w:pPr>
        <w:spacing w:line="259" w:lineRule="auto"/>
        <w:jc w:val="center"/>
        <w:rPr>
          <w:rFonts w:eastAsia="Calibri"/>
          <w:b/>
        </w:rPr>
      </w:pPr>
      <w:r>
        <w:rPr>
          <w:rFonts w:eastAsia="Calibri"/>
          <w:b/>
        </w:rPr>
        <w:t>January 22, 2018</w:t>
      </w:r>
    </w:p>
    <w:p w:rsidR="00664CDB" w:rsidRPr="00980824" w:rsidRDefault="00664CDB" w:rsidP="00664CDB">
      <w:pPr>
        <w:jc w:val="center"/>
        <w:rPr>
          <w:b/>
        </w:rPr>
      </w:pPr>
    </w:p>
    <w:p w:rsidR="00664CDB" w:rsidRPr="00980824" w:rsidRDefault="00664CDB" w:rsidP="00664CDB">
      <w:pPr>
        <w:jc w:val="right"/>
      </w:pPr>
      <w:r w:rsidRPr="00980824">
        <w:rPr>
          <w:b/>
          <w:u w:val="single"/>
        </w:rPr>
        <w:t>Agenda Item 3.1.</w:t>
      </w:r>
      <w:r>
        <w:rPr>
          <w:b/>
          <w:u w:val="single"/>
        </w:rPr>
        <w:t>3</w:t>
      </w:r>
      <w:r w:rsidRPr="00980824">
        <w:rPr>
          <w:b/>
          <w:u w:val="single"/>
        </w:rPr>
        <w:t xml:space="preserve"> </w:t>
      </w:r>
    </w:p>
    <w:p w:rsidR="00664CDB" w:rsidRPr="00980824" w:rsidRDefault="00664CDB" w:rsidP="00664CDB"/>
    <w:p w:rsidR="00664CDB" w:rsidRDefault="00664CDB" w:rsidP="00664CDB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r>
        <w:rPr>
          <w:b/>
        </w:rPr>
        <w:t xml:space="preserve">Budget Update  </w:t>
      </w:r>
    </w:p>
    <w:p w:rsidR="00664CDB" w:rsidRDefault="00664CDB" w:rsidP="00664CDB">
      <w:pPr>
        <w:rPr>
          <w:b/>
        </w:rPr>
      </w:pPr>
    </w:p>
    <w:p w:rsidR="00664CDB" w:rsidRPr="005F5E6A" w:rsidRDefault="00664CDB" w:rsidP="00664CDB">
      <w:pPr>
        <w:ind w:left="2160" w:hanging="2160"/>
        <w:rPr>
          <w:b/>
        </w:rPr>
      </w:pPr>
      <w:r w:rsidRPr="005F5E6A">
        <w:rPr>
          <w:b/>
        </w:rPr>
        <w:t>Strategic Direction:  Goal 1, Objective 3 – Be operationally efficient in order to maintain a low cost of attendance for students</w:t>
      </w:r>
    </w:p>
    <w:p w:rsidR="00664CDB" w:rsidRPr="00980824" w:rsidRDefault="00664CDB" w:rsidP="00664CDB">
      <w:pPr>
        <w:ind w:left="2160" w:hanging="2160"/>
        <w:rPr>
          <w:b/>
        </w:rPr>
      </w:pPr>
    </w:p>
    <w:p w:rsidR="00664CDB" w:rsidRPr="00980824" w:rsidRDefault="00664CDB" w:rsidP="00664CDB">
      <w:pPr>
        <w:rPr>
          <w:b/>
        </w:rPr>
      </w:pPr>
      <w:r w:rsidRPr="00980824">
        <w:rPr>
          <w:b/>
        </w:rPr>
        <w:t>Presented By:</w:t>
      </w:r>
      <w:r w:rsidRPr="00980824">
        <w:rPr>
          <w:b/>
        </w:rPr>
        <w:tab/>
      </w:r>
      <w:r w:rsidRPr="00980824">
        <w:rPr>
          <w:b/>
        </w:rPr>
        <w:tab/>
        <w:t xml:space="preserve">Dr. David </w:t>
      </w:r>
      <w:proofErr w:type="spellStart"/>
      <w:r w:rsidRPr="00980824">
        <w:rPr>
          <w:b/>
        </w:rPr>
        <w:t>Hellmich</w:t>
      </w:r>
      <w:proofErr w:type="spellEnd"/>
      <w:r>
        <w:rPr>
          <w:b/>
        </w:rPr>
        <w:t xml:space="preserve"> and Melissa Dye</w:t>
      </w:r>
    </w:p>
    <w:p w:rsidR="00664CDB" w:rsidRPr="00980824" w:rsidRDefault="00664CDB" w:rsidP="00664CDB">
      <w:pPr>
        <w:rPr>
          <w:b/>
        </w:rPr>
      </w:pPr>
    </w:p>
    <w:p w:rsidR="00664CDB" w:rsidRDefault="00664CDB" w:rsidP="00664CDB">
      <w:pPr>
        <w:rPr>
          <w:b/>
        </w:rPr>
      </w:pPr>
      <w:r w:rsidRPr="00980824">
        <w:rPr>
          <w:b/>
        </w:rPr>
        <w:t>Presentation:</w:t>
      </w:r>
    </w:p>
    <w:p w:rsidR="00664CDB" w:rsidRDefault="00664CDB" w:rsidP="00664CDB">
      <w:r w:rsidRPr="00B6352E">
        <w:tab/>
        <w:t>Attached is a spreadsheet depicting operati</w:t>
      </w:r>
      <w:r>
        <w:t>ng funds budgets for the FY 2017</w:t>
      </w:r>
      <w:r w:rsidRPr="00B6352E">
        <w:t xml:space="preserve"> actual</w:t>
      </w:r>
      <w:r>
        <w:t>, FY 2018</w:t>
      </w:r>
      <w:r w:rsidRPr="00B6352E">
        <w:t xml:space="preserve"> </w:t>
      </w:r>
      <w:r>
        <w:t>budgeted, FY 2018 projected, and FY 2019 projected.</w:t>
      </w:r>
      <w:r w:rsidRPr="00B6352E">
        <w:t xml:space="preserve">  </w:t>
      </w:r>
    </w:p>
    <w:p w:rsidR="00664CDB" w:rsidRDefault="00664CDB" w:rsidP="00664CDB">
      <w:pPr>
        <w:ind w:firstLine="720"/>
      </w:pPr>
      <w:r w:rsidRPr="00B6352E">
        <w:t>The FY2018 projection uses the following assumptions: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 w:rsidRPr="00B6352E">
        <w:t>Increase to property tax revenue due to estimated EAV increase of 3.8% and the ab</w:t>
      </w:r>
      <w:r>
        <w:t>ility to levy an additional tax,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 w:rsidRPr="00B6352E">
        <w:t>Increase to state fundin</w:t>
      </w:r>
      <w:r>
        <w:t>g due to receipt of performance-</w:t>
      </w:r>
      <w:r w:rsidRPr="00B6352E">
        <w:t>based funding from FY</w:t>
      </w:r>
      <w:r>
        <w:t xml:space="preserve"> 20</w:t>
      </w:r>
      <w:r w:rsidRPr="00B6352E">
        <w:t>17 of $16,000</w:t>
      </w:r>
      <w:r>
        <w:t>,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 w:rsidRPr="00B6352E">
        <w:t>Enrollment down 7% compared to budget</w:t>
      </w:r>
      <w:r>
        <w:t xml:space="preserve"> with </w:t>
      </w:r>
      <w:r w:rsidRPr="00B6352E">
        <w:t xml:space="preserve">each </w:t>
      </w:r>
      <w:r>
        <w:t>1</w:t>
      </w:r>
      <w:r w:rsidRPr="00B6352E">
        <w:t xml:space="preserve">% decrease </w:t>
      </w:r>
      <w:r>
        <w:t xml:space="preserve">equaling </w:t>
      </w:r>
      <w:r w:rsidRPr="00B6352E">
        <w:t>approximately $40,000 in revenue</w:t>
      </w:r>
      <w:r>
        <w:t>,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>
        <w:t xml:space="preserve">Salary and benefit expense </w:t>
      </w:r>
      <w:r w:rsidRPr="00B6352E">
        <w:t>down due to receiving VITAL Grant in FY</w:t>
      </w:r>
      <w:r>
        <w:t xml:space="preserve"> 2018, and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>
        <w:t>Utilities expense</w:t>
      </w:r>
      <w:r w:rsidRPr="00B6352E">
        <w:t xml:space="preserve"> down due to measure</w:t>
      </w:r>
      <w:r>
        <w:t>s</w:t>
      </w:r>
      <w:r w:rsidRPr="00B6352E">
        <w:t xml:space="preserve"> implemented to </w:t>
      </w:r>
      <w:r>
        <w:t>become a more efficient college.</w:t>
      </w:r>
    </w:p>
    <w:p w:rsidR="00664CDB" w:rsidRDefault="00664CDB" w:rsidP="00664CDB">
      <w:pPr>
        <w:pStyle w:val="ListParagraph"/>
        <w:ind w:left="1080"/>
      </w:pPr>
    </w:p>
    <w:p w:rsidR="00664CDB" w:rsidRDefault="00664CDB" w:rsidP="00664CDB">
      <w:pPr>
        <w:ind w:left="720"/>
      </w:pPr>
      <w:r w:rsidRPr="00B6352E">
        <w:t>The FY2019 projection uses the following assumptions: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>
        <w:t>No EAV increase,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>
        <w:t>Flat ICCB funding,</w:t>
      </w:r>
      <w:r w:rsidRPr="00B6352E">
        <w:t xml:space="preserve">  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 w:rsidRPr="00B6352E">
        <w:t>Enrollment down 5%</w:t>
      </w:r>
      <w:r>
        <w:t>,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>
        <w:t xml:space="preserve">Salary increase </w:t>
      </w:r>
      <w:r w:rsidRPr="00B6352E">
        <w:t>due to faculty on track for promotions in FY</w:t>
      </w:r>
      <w:r>
        <w:t xml:space="preserve"> 2019,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 w:rsidRPr="00B6352E">
        <w:t xml:space="preserve">17% increase to </w:t>
      </w:r>
      <w:r>
        <w:t xml:space="preserve">employee benefits for the year with </w:t>
      </w:r>
      <w:r w:rsidRPr="00B6352E">
        <w:t xml:space="preserve">each </w:t>
      </w:r>
      <w:r>
        <w:t xml:space="preserve">1 </w:t>
      </w:r>
      <w:r w:rsidRPr="00B6352E">
        <w:t xml:space="preserve">% </w:t>
      </w:r>
      <w:r>
        <w:t>equally</w:t>
      </w:r>
      <w:r w:rsidRPr="00B6352E">
        <w:t xml:space="preserve"> approximately $14,000</w:t>
      </w:r>
      <w:r>
        <w:t>,</w:t>
      </w:r>
    </w:p>
    <w:p w:rsidR="00664CDB" w:rsidRDefault="00664CDB" w:rsidP="00664CDB">
      <w:pPr>
        <w:pStyle w:val="ListParagraph"/>
        <w:numPr>
          <w:ilvl w:val="0"/>
          <w:numId w:val="2"/>
        </w:numPr>
        <w:ind w:left="1440"/>
      </w:pPr>
      <w:r w:rsidRPr="00B6352E">
        <w:t>$40,000 decrease in contractual due to additional savings in the administrative computing area</w:t>
      </w:r>
      <w:r>
        <w:t>, and</w:t>
      </w:r>
    </w:p>
    <w:p w:rsidR="00664CDB" w:rsidRPr="00B6352E" w:rsidRDefault="00664CDB" w:rsidP="00664CDB">
      <w:pPr>
        <w:pStyle w:val="ListParagraph"/>
        <w:numPr>
          <w:ilvl w:val="0"/>
          <w:numId w:val="2"/>
        </w:numPr>
        <w:ind w:left="1440"/>
      </w:pPr>
      <w:proofErr w:type="gramStart"/>
      <w:r w:rsidRPr="00B6352E">
        <w:t>1</w:t>
      </w:r>
      <w:proofErr w:type="gramEnd"/>
      <w:r w:rsidRPr="00B6352E">
        <w:t>% CPI increase</w:t>
      </w:r>
      <w:r>
        <w:t>.</w:t>
      </w:r>
    </w:p>
    <w:p w:rsidR="00664CDB" w:rsidRPr="00B6352E" w:rsidRDefault="00664CDB" w:rsidP="00664CDB">
      <w:pPr>
        <w:rPr>
          <w:b/>
        </w:rPr>
      </w:pPr>
    </w:p>
    <w:p w:rsidR="008225C9" w:rsidRPr="00664CDB" w:rsidRDefault="00664CDB">
      <w:pPr>
        <w:rPr>
          <w:b/>
        </w:rPr>
      </w:pPr>
      <w:bookmarkStart w:id="0" w:name="_GoBack"/>
      <w:bookmarkEnd w:id="0"/>
    </w:p>
    <w:sectPr w:rsidR="008225C9" w:rsidRPr="0066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A1D99"/>
    <w:multiLevelType w:val="hybridMultilevel"/>
    <w:tmpl w:val="769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57C2"/>
    <w:multiLevelType w:val="hybridMultilevel"/>
    <w:tmpl w:val="000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DB"/>
    <w:rsid w:val="00254E05"/>
    <w:rsid w:val="00664CDB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11CB"/>
  <w15:chartTrackingRefBased/>
  <w15:docId w15:val="{C20D2402-19D8-44F5-B236-A1805783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CDB"/>
    <w:pPr>
      <w:ind w:left="720"/>
    </w:pPr>
  </w:style>
  <w:style w:type="table" w:styleId="TableGrid">
    <w:name w:val="Table Grid"/>
    <w:basedOn w:val="TableNormal"/>
    <w:rsid w:val="00664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2018-01-19T17:51:00Z</dcterms:created>
  <dcterms:modified xsi:type="dcterms:W3CDTF">2018-01-19T17:51:00Z</dcterms:modified>
</cp:coreProperties>
</file>