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75" w:rsidRDefault="00A14A75" w:rsidP="00A14A75">
      <w:pPr>
        <w:tabs>
          <w:tab w:val="left" w:pos="2700"/>
        </w:tabs>
        <w:jc w:val="center"/>
        <w:rPr>
          <w:b/>
        </w:rPr>
      </w:pPr>
      <w:r>
        <w:rPr>
          <w:b/>
        </w:rPr>
        <w:t>Sauk Valley Community College</w:t>
      </w:r>
    </w:p>
    <w:p w:rsidR="00A14A75" w:rsidRDefault="00A14A75" w:rsidP="00A14A75">
      <w:pPr>
        <w:jc w:val="center"/>
        <w:rPr>
          <w:b/>
        </w:rPr>
      </w:pPr>
      <w:r>
        <w:rPr>
          <w:b/>
        </w:rPr>
        <w:t>March 26, 2018</w:t>
      </w:r>
    </w:p>
    <w:p w:rsidR="00A14A75" w:rsidRDefault="00A14A75" w:rsidP="00A14A75">
      <w:pPr>
        <w:rPr>
          <w:b/>
          <w:u w:val="single"/>
        </w:rPr>
      </w:pPr>
    </w:p>
    <w:p w:rsidR="00A14A75" w:rsidRDefault="00A14A75" w:rsidP="00A14A75">
      <w:pPr>
        <w:rPr>
          <w:b/>
          <w:u w:val="single"/>
        </w:rPr>
      </w:pPr>
    </w:p>
    <w:p w:rsidR="00A14A75" w:rsidRDefault="00A14A75" w:rsidP="00A14A75">
      <w:pPr>
        <w:jc w:val="right"/>
      </w:pPr>
      <w:r>
        <w:rPr>
          <w:b/>
          <w:u w:val="single"/>
        </w:rPr>
        <w:t xml:space="preserve">Action Item 4.11  </w:t>
      </w:r>
    </w:p>
    <w:p w:rsidR="00A14A75" w:rsidRDefault="00A14A75" w:rsidP="00A14A75"/>
    <w:p w:rsidR="00A14A75" w:rsidRPr="00162156" w:rsidRDefault="00A14A75" w:rsidP="00A14A75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Administrative</w:t>
      </w:r>
      <w:r w:rsidRPr="00162156">
        <w:rPr>
          <w:b/>
        </w:rPr>
        <w:t xml:space="preserve"> Appointment</w:t>
      </w:r>
      <w:r>
        <w:rPr>
          <w:b/>
        </w:rPr>
        <w:t xml:space="preserve"> Recommendations for FY19</w:t>
      </w:r>
      <w:bookmarkStart w:id="0" w:name="_GoBack"/>
      <w:bookmarkEnd w:id="0"/>
    </w:p>
    <w:p w:rsidR="00A14A75" w:rsidRDefault="00A14A75" w:rsidP="00A14A75">
      <w:pPr>
        <w:rPr>
          <w:b/>
        </w:rPr>
      </w:pPr>
    </w:p>
    <w:p w:rsidR="00A14A75" w:rsidRDefault="00A14A75" w:rsidP="00A14A75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</w:t>
      </w:r>
      <w:r>
        <w:rPr>
          <w:b/>
          <w:bCs/>
          <w:color w:val="000000"/>
        </w:rPr>
        <w:t xml:space="preserve"> across the Sauk Valley Region.</w:t>
      </w:r>
    </w:p>
    <w:p w:rsidR="00A14A75" w:rsidRDefault="00A14A75" w:rsidP="00A14A75">
      <w:pPr>
        <w:ind w:left="2160" w:hanging="2160"/>
        <w:rPr>
          <w:b/>
          <w:bCs/>
          <w:color w:val="000000"/>
        </w:rPr>
      </w:pPr>
    </w:p>
    <w:p w:rsidR="00A14A75" w:rsidRPr="00003B5F" w:rsidRDefault="00A14A75" w:rsidP="00A14A75">
      <w:pPr>
        <w:ind w:left="2160" w:hanging="2160"/>
        <w:rPr>
          <w:b/>
          <w:bCs/>
          <w:color w:val="000000"/>
        </w:rPr>
      </w:pPr>
      <w:r>
        <w:rPr>
          <w:b/>
        </w:rPr>
        <w:t>Presented by: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</w:p>
    <w:p w:rsidR="00A14A75" w:rsidRDefault="00A14A75" w:rsidP="00A14A75">
      <w:pPr>
        <w:rPr>
          <w:b/>
        </w:rPr>
      </w:pPr>
    </w:p>
    <w:p w:rsidR="00A14A75" w:rsidRDefault="00A14A75" w:rsidP="00A14A75">
      <w:pPr>
        <w:rPr>
          <w:b/>
        </w:rPr>
      </w:pPr>
      <w:r>
        <w:rPr>
          <w:b/>
        </w:rPr>
        <w:t xml:space="preserve">Presentation:          </w:t>
      </w:r>
    </w:p>
    <w:p w:rsidR="00A14A75" w:rsidRPr="007F74A5" w:rsidRDefault="00A14A75" w:rsidP="00A14A75">
      <w:r>
        <w:rPr>
          <w:b/>
        </w:rPr>
        <w:tab/>
      </w:r>
      <w:r>
        <w:rPr>
          <w:b/>
        </w:rPr>
        <w:tab/>
      </w:r>
      <w:r>
        <w:t xml:space="preserve">The College annually reviews its administrative appointments.  The following personnel, listed with current position titles, </w:t>
      </w:r>
      <w:proofErr w:type="gramStart"/>
      <w:r>
        <w:t>have been evaluated</w:t>
      </w:r>
      <w:proofErr w:type="gramEnd"/>
      <w:r>
        <w:t xml:space="preserve"> by their supervisor as satisfactory or better and are recommended for reappointment.</w:t>
      </w:r>
    </w:p>
    <w:p w:rsidR="00A14A75" w:rsidRPr="007F74A5" w:rsidRDefault="00A14A75" w:rsidP="00A14A75">
      <w:pPr>
        <w:rPr>
          <w:b/>
          <w:sz w:val="22"/>
          <w:szCs w:val="22"/>
        </w:rPr>
      </w:pPr>
    </w:p>
    <w:p w:rsidR="00A14A75" w:rsidRDefault="00A14A75" w:rsidP="00A14A75">
      <w:pPr>
        <w:rPr>
          <w:b/>
        </w:rPr>
      </w:pPr>
      <w:r>
        <w:rPr>
          <w:b/>
        </w:rPr>
        <w:t>Two-Year Appointment – Policy 409.01 (July 1, 2018 – June 30, 2020)</w:t>
      </w:r>
    </w:p>
    <w:p w:rsidR="00A14A75" w:rsidRDefault="00A14A75" w:rsidP="00A14A75">
      <w:pPr>
        <w:tabs>
          <w:tab w:val="left" w:pos="3420"/>
        </w:tabs>
      </w:pPr>
    </w:p>
    <w:p w:rsidR="00A14A75" w:rsidRDefault="00A14A75" w:rsidP="00A14A75">
      <w:pPr>
        <w:tabs>
          <w:tab w:val="left" w:pos="3420"/>
        </w:tabs>
        <w:ind w:firstLine="720"/>
      </w:pPr>
      <w:r>
        <w:t>Barkley, Michelle</w:t>
      </w:r>
      <w:r>
        <w:tab/>
        <w:t>Dean of General Education and Transfer Programs</w:t>
      </w:r>
    </w:p>
    <w:p w:rsidR="00A14A75" w:rsidRDefault="00A14A75" w:rsidP="00A14A75">
      <w:pPr>
        <w:tabs>
          <w:tab w:val="left" w:pos="3420"/>
        </w:tabs>
        <w:ind w:firstLine="720"/>
      </w:pPr>
      <w:r>
        <w:t>Cortez, Lori</w:t>
      </w:r>
      <w:r>
        <w:tab/>
      </w:r>
      <w:r w:rsidRPr="00C609A9">
        <w:t xml:space="preserve">Dean of Foundation, Grants, and Governmental Relations </w:t>
      </w:r>
    </w:p>
    <w:p w:rsidR="00A14A75" w:rsidRDefault="00A14A75" w:rsidP="00A14A75">
      <w:pPr>
        <w:tabs>
          <w:tab w:val="left" w:pos="3420"/>
        </w:tabs>
        <w:ind w:firstLine="720"/>
      </w:pPr>
      <w:proofErr w:type="spellStart"/>
      <w:r>
        <w:t>Mandrell</w:t>
      </w:r>
      <w:proofErr w:type="spellEnd"/>
      <w:r>
        <w:t>, Jon</w:t>
      </w:r>
      <w:r>
        <w:tab/>
      </w:r>
      <w:r w:rsidRPr="00C609A9">
        <w:t>Vice President of Academics and Student Services</w:t>
      </w:r>
    </w:p>
    <w:p w:rsidR="00A14A75" w:rsidRDefault="00A14A75" w:rsidP="00A14A75">
      <w:pPr>
        <w:tabs>
          <w:tab w:val="left" w:pos="3420"/>
        </w:tabs>
        <w:ind w:firstLine="720"/>
      </w:pPr>
      <w:proofErr w:type="spellStart"/>
      <w:r>
        <w:t>Matheney</w:t>
      </w:r>
      <w:proofErr w:type="spellEnd"/>
      <w:r>
        <w:t>, Janet</w:t>
      </w:r>
      <w:r>
        <w:tab/>
      </w:r>
      <w:r w:rsidRPr="00C609A9">
        <w:t>Dean of Student Services</w:t>
      </w:r>
    </w:p>
    <w:p w:rsidR="00A14A75" w:rsidRDefault="00A14A75" w:rsidP="00A14A75">
      <w:pPr>
        <w:tabs>
          <w:tab w:val="left" w:pos="3420"/>
        </w:tabs>
        <w:ind w:firstLine="720"/>
      </w:pPr>
      <w:proofErr w:type="spellStart"/>
      <w:r>
        <w:t>Medema</w:t>
      </w:r>
      <w:proofErr w:type="spellEnd"/>
      <w:r>
        <w:t>, Pamela</w:t>
      </w:r>
      <w:r>
        <w:tab/>
      </w:r>
      <w:r w:rsidRPr="00C609A9">
        <w:t>Director of Enrollment Management/Registrar</w:t>
      </w:r>
    </w:p>
    <w:p w:rsidR="00A14A75" w:rsidRDefault="00A14A75" w:rsidP="00A14A75">
      <w:pPr>
        <w:tabs>
          <w:tab w:val="left" w:pos="3420"/>
        </w:tabs>
        <w:ind w:firstLine="720"/>
      </w:pPr>
      <w:r>
        <w:t>Murphy, Frank</w:t>
      </w:r>
      <w:r>
        <w:tab/>
      </w:r>
      <w:r w:rsidRPr="00C609A9">
        <w:t>Director of Facilities</w:t>
      </w:r>
    </w:p>
    <w:p w:rsidR="00A14A75" w:rsidRDefault="00A14A75" w:rsidP="00A14A75">
      <w:pPr>
        <w:tabs>
          <w:tab w:val="left" w:pos="3420"/>
        </w:tabs>
        <w:ind w:firstLine="720"/>
      </w:pPr>
      <w:r>
        <w:t>Nunez, Steve</w:t>
      </w:r>
      <w:r>
        <w:tab/>
      </w:r>
      <w:r w:rsidRPr="00C609A9">
        <w:t xml:space="preserve">Vice President of Research, Planning, and Information </w:t>
      </w:r>
    </w:p>
    <w:p w:rsidR="00A14A75" w:rsidRDefault="00A14A75" w:rsidP="00A14A75">
      <w:pPr>
        <w:tabs>
          <w:tab w:val="left" w:pos="3420"/>
        </w:tabs>
        <w:ind w:firstLine="720"/>
      </w:pPr>
      <w:r>
        <w:tab/>
      </w:r>
      <w:r w:rsidRPr="00C609A9">
        <w:t>Affairs</w:t>
      </w:r>
    </w:p>
    <w:p w:rsidR="00A14A75" w:rsidRDefault="00A14A75" w:rsidP="00A14A75">
      <w:pPr>
        <w:tabs>
          <w:tab w:val="left" w:pos="3420"/>
        </w:tabs>
        <w:ind w:firstLine="720"/>
      </w:pPr>
      <w:r>
        <w:t>Schultz, Jennifer</w:t>
      </w:r>
      <w:r>
        <w:tab/>
        <w:t>Director of Financial Assistance</w:t>
      </w:r>
    </w:p>
    <w:p w:rsidR="00A14A75" w:rsidRPr="00C609A9" w:rsidRDefault="00A14A75" w:rsidP="00A14A75">
      <w:pPr>
        <w:tabs>
          <w:tab w:val="left" w:pos="3420"/>
        </w:tabs>
        <w:ind w:firstLine="720"/>
      </w:pPr>
      <w:r>
        <w:t>Snow, Kathryn</w:t>
      </w:r>
      <w:r>
        <w:tab/>
      </w:r>
      <w:r w:rsidRPr="00C609A9">
        <w:t>Director of Human Resources</w:t>
      </w:r>
      <w:r w:rsidRPr="00C609A9">
        <w:tab/>
      </w:r>
    </w:p>
    <w:p w:rsidR="00A14A75" w:rsidRPr="00C609A9" w:rsidRDefault="00A14A75" w:rsidP="00A14A75"/>
    <w:p w:rsidR="00A14A75" w:rsidRPr="004B1B69" w:rsidRDefault="00A14A75" w:rsidP="00A14A75">
      <w:pPr>
        <w:jc w:val="center"/>
        <w:rPr>
          <w:b/>
        </w:rPr>
      </w:pPr>
      <w:r w:rsidRPr="00C609A9">
        <w:rPr>
          <w:b/>
        </w:rPr>
        <w:t>One-Year Appointmen</w:t>
      </w:r>
      <w:r>
        <w:rPr>
          <w:b/>
        </w:rPr>
        <w:t>ts – Policy 409.01 (July 1, 2018 – June 30, 2019</w:t>
      </w:r>
      <w:r w:rsidRPr="00C609A9">
        <w:rPr>
          <w:b/>
        </w:rPr>
        <w:t xml:space="preserve">) </w:t>
      </w:r>
    </w:p>
    <w:p w:rsidR="00A14A75" w:rsidRDefault="00A14A75" w:rsidP="00A14A75">
      <w:pPr>
        <w:tabs>
          <w:tab w:val="left" w:pos="3420"/>
        </w:tabs>
        <w:ind w:firstLine="720"/>
      </w:pPr>
      <w:r>
        <w:t>Epps, Eric</w:t>
      </w:r>
      <w:r>
        <w:tab/>
        <w:t>Director of Information and Security</w:t>
      </w:r>
      <w:r w:rsidRPr="00C609A9">
        <w:t xml:space="preserve"> </w:t>
      </w:r>
    </w:p>
    <w:p w:rsidR="00A14A75" w:rsidRPr="00C609A9" w:rsidRDefault="00A14A75" w:rsidP="00A14A75">
      <w:pPr>
        <w:tabs>
          <w:tab w:val="left" w:pos="3420"/>
        </w:tabs>
        <w:ind w:firstLine="720"/>
      </w:pPr>
      <w:proofErr w:type="spellStart"/>
      <w:r w:rsidRPr="00C609A9">
        <w:t>Mussington</w:t>
      </w:r>
      <w:proofErr w:type="spellEnd"/>
      <w:r w:rsidRPr="00C609A9">
        <w:t>, Savannah</w:t>
      </w:r>
      <w:r>
        <w:t>*</w:t>
      </w:r>
      <w:r w:rsidRPr="00C609A9">
        <w:tab/>
        <w:t>Director of Student Support Services – Title IV</w:t>
      </w:r>
    </w:p>
    <w:p w:rsidR="00A14A75" w:rsidRPr="007850C4" w:rsidRDefault="00A14A75" w:rsidP="00A14A75">
      <w:pPr>
        <w:tabs>
          <w:tab w:val="left" w:pos="3420"/>
        </w:tabs>
      </w:pPr>
      <w:r>
        <w:t xml:space="preserve">            * </w:t>
      </w:r>
      <w:r w:rsidRPr="00C609A9">
        <w:t xml:space="preserve">Contingent upon </w:t>
      </w:r>
      <w:r>
        <w:t>Grant Funding (</w:t>
      </w:r>
      <w:r w:rsidRPr="00C609A9">
        <w:t>Fiscal Year</w:t>
      </w:r>
      <w:r>
        <w:t xml:space="preserve"> </w:t>
      </w:r>
      <w:r w:rsidRPr="00C609A9">
        <w:t>September 1- August 31)</w:t>
      </w:r>
    </w:p>
    <w:p w:rsidR="00A14A75" w:rsidRDefault="00A14A75" w:rsidP="00A14A75">
      <w:pPr>
        <w:rPr>
          <w:b/>
        </w:rPr>
      </w:pPr>
    </w:p>
    <w:p w:rsidR="00A14A75" w:rsidRDefault="00A14A75" w:rsidP="00A14A75">
      <w:pPr>
        <w:rPr>
          <w:b/>
        </w:rPr>
      </w:pPr>
      <w:r w:rsidRPr="00C609A9">
        <w:rPr>
          <w:b/>
        </w:rPr>
        <w:t>Recommendation:</w:t>
      </w:r>
      <w:r w:rsidRPr="00C609A9">
        <w:rPr>
          <w:b/>
        </w:rPr>
        <w:tab/>
      </w:r>
    </w:p>
    <w:p w:rsidR="00A14A75" w:rsidRPr="006A3683" w:rsidRDefault="00A14A75" w:rsidP="00A14A75">
      <w:pPr>
        <w:ind w:firstLine="720"/>
        <w:rPr>
          <w:b/>
        </w:rPr>
      </w:pPr>
      <w:r w:rsidRPr="00C609A9">
        <w:t xml:space="preserve">The administration recommends the Board approve the administrator appointments for the indicated periods. </w:t>
      </w:r>
    </w:p>
    <w:p w:rsidR="008225C9" w:rsidRDefault="00A14A75"/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75"/>
    <w:rsid w:val="00254E05"/>
    <w:rsid w:val="008D5E6E"/>
    <w:rsid w:val="00A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3D0DC-C48B-4F7C-8107-F45FB0AE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2018-03-20T19:35:00Z</dcterms:created>
  <dcterms:modified xsi:type="dcterms:W3CDTF">2018-03-20T19:35:00Z</dcterms:modified>
</cp:coreProperties>
</file>