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8BC" w:rsidRPr="00433E8E" w:rsidRDefault="000B18BC" w:rsidP="000B18BC">
      <w:pPr>
        <w:jc w:val="center"/>
        <w:rPr>
          <w:b/>
        </w:rPr>
      </w:pPr>
      <w:r w:rsidRPr="00433E8E">
        <w:rPr>
          <w:b/>
        </w:rPr>
        <w:t>Sauk Valley Community College</w:t>
      </w:r>
    </w:p>
    <w:p w:rsidR="000B18BC" w:rsidRPr="00433E8E" w:rsidRDefault="000B18BC" w:rsidP="000B18BC">
      <w:pPr>
        <w:jc w:val="center"/>
        <w:rPr>
          <w:b/>
        </w:rPr>
      </w:pPr>
      <w:r w:rsidRPr="00433E8E">
        <w:rPr>
          <w:b/>
        </w:rPr>
        <w:t>March 26, 2018</w:t>
      </w:r>
    </w:p>
    <w:p w:rsidR="000B18BC" w:rsidRPr="00433E8E" w:rsidRDefault="000B18BC" w:rsidP="000B18BC">
      <w:pPr>
        <w:jc w:val="center"/>
        <w:rPr>
          <w:b/>
        </w:rPr>
      </w:pPr>
    </w:p>
    <w:p w:rsidR="000B18BC" w:rsidRPr="00433E8E" w:rsidRDefault="000B18BC" w:rsidP="000B18BC">
      <w:pPr>
        <w:jc w:val="center"/>
        <w:rPr>
          <w:b/>
        </w:rPr>
      </w:pPr>
    </w:p>
    <w:p w:rsidR="000B18BC" w:rsidRPr="00433E8E" w:rsidRDefault="000B18BC" w:rsidP="000B18BC">
      <w:pPr>
        <w:ind w:left="5760" w:firstLine="720"/>
        <w:jc w:val="center"/>
      </w:pPr>
      <w:r w:rsidRPr="00433E8E">
        <w:rPr>
          <w:b/>
          <w:u w:val="single"/>
        </w:rPr>
        <w:t>Action Item 4.12</w:t>
      </w:r>
    </w:p>
    <w:p w:rsidR="000B18BC" w:rsidRPr="00433E8E" w:rsidRDefault="000B18BC" w:rsidP="000B18BC"/>
    <w:p w:rsidR="000B18BC" w:rsidRPr="00433E8E" w:rsidRDefault="000B18BC" w:rsidP="000B18BC">
      <w:pPr>
        <w:ind w:left="2160" w:hanging="2160"/>
        <w:rPr>
          <w:b/>
        </w:rPr>
      </w:pPr>
      <w:r w:rsidRPr="00433E8E">
        <w:rPr>
          <w:b/>
        </w:rPr>
        <w:t>Topic:</w:t>
      </w:r>
      <w:r w:rsidRPr="00433E8E">
        <w:rPr>
          <w:b/>
        </w:rPr>
        <w:tab/>
        <w:t>160 Truck Driving Contract</w:t>
      </w:r>
      <w:bookmarkStart w:id="0" w:name="_GoBack"/>
      <w:bookmarkEnd w:id="0"/>
    </w:p>
    <w:p w:rsidR="000B18BC" w:rsidRPr="00433E8E" w:rsidRDefault="000B18BC" w:rsidP="000B18BC">
      <w:pPr>
        <w:ind w:left="2160" w:hanging="2160"/>
        <w:rPr>
          <w:b/>
        </w:rPr>
      </w:pPr>
    </w:p>
    <w:p w:rsidR="000B18BC" w:rsidRPr="00433E8E" w:rsidRDefault="000B18BC" w:rsidP="000B18BC">
      <w:pPr>
        <w:ind w:left="2160" w:hanging="2160"/>
        <w:rPr>
          <w:b/>
        </w:rPr>
      </w:pPr>
      <w:r w:rsidRPr="00433E8E">
        <w:rPr>
          <w:b/>
        </w:rPr>
        <w:t xml:space="preserve">Strategic Direction: </w:t>
      </w:r>
      <w:r w:rsidRPr="00433E8E">
        <w:rPr>
          <w:b/>
        </w:rPr>
        <w:tab/>
        <w:t>Goal 1, Objective 1.4 – Expand appropriate customized training opportunities based on community need</w:t>
      </w:r>
    </w:p>
    <w:p w:rsidR="000B18BC" w:rsidRPr="00433E8E" w:rsidRDefault="000B18BC" w:rsidP="000B18BC">
      <w:pPr>
        <w:ind w:left="2160" w:hanging="2160"/>
        <w:rPr>
          <w:b/>
        </w:rPr>
      </w:pPr>
    </w:p>
    <w:p w:rsidR="000B18BC" w:rsidRPr="00433E8E" w:rsidRDefault="000B18BC" w:rsidP="000B18BC">
      <w:pPr>
        <w:ind w:left="2160" w:hanging="2160"/>
        <w:rPr>
          <w:b/>
        </w:rPr>
      </w:pPr>
      <w:r w:rsidRPr="00433E8E">
        <w:rPr>
          <w:b/>
        </w:rPr>
        <w:t>Presented By:</w:t>
      </w:r>
      <w:r w:rsidRPr="00433E8E">
        <w:rPr>
          <w:b/>
        </w:rPr>
        <w:tab/>
        <w:t xml:space="preserve">Dr. David </w:t>
      </w:r>
      <w:proofErr w:type="spellStart"/>
      <w:r w:rsidRPr="00433E8E">
        <w:rPr>
          <w:b/>
        </w:rPr>
        <w:t>Hellmich</w:t>
      </w:r>
      <w:proofErr w:type="spellEnd"/>
      <w:r w:rsidRPr="00433E8E">
        <w:rPr>
          <w:b/>
        </w:rPr>
        <w:t xml:space="preserve"> and Dr. Steve Nunez</w:t>
      </w:r>
    </w:p>
    <w:p w:rsidR="000B18BC" w:rsidRPr="00433E8E" w:rsidRDefault="000B18BC" w:rsidP="000B18BC">
      <w:pPr>
        <w:rPr>
          <w:b/>
        </w:rPr>
      </w:pPr>
    </w:p>
    <w:p w:rsidR="000B18BC" w:rsidRPr="00433E8E" w:rsidRDefault="000B18BC" w:rsidP="000B18BC">
      <w:pPr>
        <w:rPr>
          <w:b/>
        </w:rPr>
      </w:pPr>
      <w:r w:rsidRPr="00433E8E">
        <w:rPr>
          <w:b/>
        </w:rPr>
        <w:t xml:space="preserve">Presentation:   </w:t>
      </w:r>
      <w:r w:rsidRPr="00433E8E">
        <w:rPr>
          <w:b/>
        </w:rPr>
        <w:tab/>
      </w:r>
    </w:p>
    <w:p w:rsidR="000B18BC" w:rsidRPr="00433E8E" w:rsidRDefault="000B18BC" w:rsidP="000B18BC">
      <w:pPr>
        <w:ind w:firstLine="720"/>
      </w:pPr>
      <w:r w:rsidRPr="00433E8E">
        <w:t>Rock Gate Capital (160 Driving Academy) provides truck driving training for Sauk students.  The administration is pleased with the relationship with Rock Gate Capital and plans to continue this contractual agreement.  Board ratification of this contract will expedite future payments to Rock Gate Capital.</w:t>
      </w:r>
    </w:p>
    <w:p w:rsidR="000B18BC" w:rsidRPr="00433E8E" w:rsidRDefault="000B18BC" w:rsidP="000B18BC"/>
    <w:p w:rsidR="000B18BC" w:rsidRPr="00433E8E" w:rsidRDefault="000B18BC" w:rsidP="000B18BC">
      <w:pPr>
        <w:rPr>
          <w:b/>
        </w:rPr>
      </w:pPr>
      <w:r w:rsidRPr="00433E8E">
        <w:rPr>
          <w:b/>
        </w:rPr>
        <w:t>Recommendation:</w:t>
      </w:r>
    </w:p>
    <w:p w:rsidR="000B18BC" w:rsidRDefault="000B18BC" w:rsidP="000B18BC">
      <w:pPr>
        <w:ind w:firstLine="720"/>
      </w:pPr>
      <w:r w:rsidRPr="00433E8E">
        <w:t>The administration recommends the Board approve the contract with Rock Gate Capital.</w:t>
      </w:r>
    </w:p>
    <w:p w:rsidR="000B18BC" w:rsidRDefault="000B18BC" w:rsidP="000B18BC">
      <w:pPr>
        <w:spacing w:after="160" w:line="259" w:lineRule="auto"/>
        <w:rPr>
          <w:b/>
        </w:rPr>
      </w:pPr>
    </w:p>
    <w:p w:rsidR="008225C9" w:rsidRDefault="000B18BC"/>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BC"/>
    <w:rsid w:val="000B18BC"/>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192A0-D646-4B9F-A225-2CF70380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2018-03-20T19:36:00Z</dcterms:created>
  <dcterms:modified xsi:type="dcterms:W3CDTF">2018-03-20T19:36:00Z</dcterms:modified>
</cp:coreProperties>
</file>