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A9" w:rsidRPr="00376CAA" w:rsidRDefault="00570BA9" w:rsidP="00570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570BA9" w:rsidRPr="00376CAA" w:rsidRDefault="00570BA9" w:rsidP="00570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BOARD OF TRUSTEES</w:t>
      </w:r>
    </w:p>
    <w:p w:rsidR="00570BA9" w:rsidRDefault="00570BA9" w:rsidP="00570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570BA9" w:rsidRDefault="00570BA9" w:rsidP="00570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A9" w:rsidRDefault="00570BA9" w:rsidP="00570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Riverview Conference Room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May 21</w:t>
      </w:r>
      <w:r w:rsidRPr="00876547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570BA9" w:rsidRPr="00F40E89" w:rsidRDefault="00570BA9" w:rsidP="00570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Sauk Valley Community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6:00 p.m.173 </w:t>
      </w:r>
      <w:r w:rsidRPr="00F40E89">
        <w:rPr>
          <w:rFonts w:ascii="Times New Roman" w:hAnsi="Times New Roman" w:cs="Times New Roman"/>
          <w:b/>
          <w:sz w:val="24"/>
          <w:szCs w:val="24"/>
        </w:rPr>
        <w:t>Route 2, Dixon, IL 61021</w:t>
      </w:r>
    </w:p>
    <w:p w:rsidR="00570BA9" w:rsidRDefault="00570BA9" w:rsidP="00570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0BA9" w:rsidRDefault="00570BA9" w:rsidP="00570BA9">
      <w:pPr>
        <w:numPr>
          <w:ilvl w:val="0"/>
          <w:numId w:val="1"/>
        </w:numPr>
        <w:spacing w:after="0" w:line="240" w:lineRule="auto"/>
        <w:ind w:hanging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  <w:u w:val="single"/>
        </w:rPr>
        <w:t>Call to Order/Roll</w:t>
      </w:r>
    </w:p>
    <w:p w:rsidR="00570BA9" w:rsidRDefault="00570BA9" w:rsidP="00570BA9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BA9" w:rsidRDefault="00570BA9" w:rsidP="00570BA9">
      <w:pPr>
        <w:numPr>
          <w:ilvl w:val="0"/>
          <w:numId w:val="1"/>
        </w:numPr>
        <w:spacing w:after="0" w:line="240" w:lineRule="auto"/>
        <w:ind w:hanging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  <w:u w:val="single"/>
        </w:rPr>
        <w:t>Consent Agenda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Approval of Minutes of April 22, 2019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Treasurer’s Report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Bills Payable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Travel Expenses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Pay Rolls</w:t>
      </w:r>
      <w:r w:rsidRPr="00F40E89">
        <w:rPr>
          <w:rFonts w:ascii="Times New Roman" w:hAnsi="Times New Roman" w:cs="Times New Roman"/>
          <w:b/>
          <w:sz w:val="24"/>
          <w:szCs w:val="24"/>
        </w:rPr>
        <w:tab/>
      </w:r>
      <w:r w:rsidRPr="00F40E89">
        <w:rPr>
          <w:rFonts w:ascii="Times New Roman" w:hAnsi="Times New Roman" w:cs="Times New Roman"/>
          <w:b/>
          <w:sz w:val="24"/>
          <w:szCs w:val="24"/>
        </w:rPr>
        <w:tab/>
      </w:r>
      <w:r w:rsidRPr="00F40E89">
        <w:rPr>
          <w:rFonts w:ascii="Times New Roman" w:hAnsi="Times New Roman" w:cs="Times New Roman"/>
          <w:b/>
          <w:sz w:val="24"/>
          <w:szCs w:val="24"/>
        </w:rPr>
        <w:tab/>
      </w:r>
      <w:r w:rsidRPr="00F40E89">
        <w:rPr>
          <w:rFonts w:ascii="Times New Roman" w:hAnsi="Times New Roman" w:cs="Times New Roman"/>
          <w:b/>
          <w:sz w:val="24"/>
          <w:szCs w:val="24"/>
        </w:rPr>
        <w:tab/>
        <w:t>April 18, 2019</w:t>
      </w:r>
      <w:r w:rsidRPr="00F40E89">
        <w:rPr>
          <w:rFonts w:ascii="Times New Roman" w:hAnsi="Times New Roman" w:cs="Times New Roman"/>
          <w:b/>
          <w:sz w:val="24"/>
          <w:szCs w:val="24"/>
        </w:rPr>
        <w:tab/>
      </w:r>
      <w:r w:rsidRPr="00F40E89">
        <w:rPr>
          <w:rFonts w:ascii="Times New Roman" w:hAnsi="Times New Roman" w:cs="Times New Roman"/>
          <w:b/>
          <w:sz w:val="24"/>
          <w:szCs w:val="24"/>
        </w:rPr>
        <w:tab/>
        <w:t>$232,538.46</w:t>
      </w:r>
    </w:p>
    <w:p w:rsidR="00570BA9" w:rsidRPr="00F40E89" w:rsidRDefault="00570BA9" w:rsidP="00570BA9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CF1330">
        <w:rPr>
          <w:rFonts w:ascii="Times New Roman" w:hAnsi="Times New Roman" w:cs="Times New Roman"/>
          <w:b/>
          <w:sz w:val="24"/>
          <w:szCs w:val="24"/>
        </w:rPr>
        <w:t>May 2, 2019</w:t>
      </w:r>
      <w:r w:rsidRPr="00CF1330">
        <w:rPr>
          <w:rFonts w:ascii="Times New Roman" w:hAnsi="Times New Roman" w:cs="Times New Roman"/>
          <w:b/>
          <w:sz w:val="24"/>
          <w:szCs w:val="24"/>
        </w:rPr>
        <w:tab/>
      </w:r>
      <w:r w:rsidRPr="00CF1330">
        <w:rPr>
          <w:rFonts w:ascii="Times New Roman" w:hAnsi="Times New Roman" w:cs="Times New Roman"/>
          <w:b/>
          <w:sz w:val="24"/>
          <w:szCs w:val="24"/>
        </w:rPr>
        <w:tab/>
      </w:r>
      <w:r w:rsidRPr="00CF1330">
        <w:rPr>
          <w:rFonts w:ascii="Times New Roman" w:hAnsi="Times New Roman" w:cs="Times New Roman"/>
          <w:b/>
          <w:sz w:val="24"/>
          <w:szCs w:val="24"/>
        </w:rPr>
        <w:tab/>
        <w:t>$230,094.72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Budget Report</w:t>
      </w:r>
    </w:p>
    <w:p w:rsidR="00570BA9" w:rsidRPr="00F40E89" w:rsidRDefault="00570BA9" w:rsidP="00570BA9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BA9" w:rsidRDefault="00570BA9" w:rsidP="00570BA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  <w:u w:val="single"/>
        </w:rPr>
        <w:t>Reports/Information</w:t>
      </w:r>
    </w:p>
    <w:p w:rsidR="00570BA9" w:rsidRPr="0016039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399">
        <w:rPr>
          <w:rFonts w:ascii="Times New Roman" w:hAnsi="Times New Roman" w:cs="Times New Roman"/>
          <w:b/>
          <w:sz w:val="24"/>
          <w:szCs w:val="24"/>
        </w:rPr>
        <w:t>President’s Report</w:t>
      </w:r>
    </w:p>
    <w:p w:rsidR="00570BA9" w:rsidRPr="00321AC0" w:rsidRDefault="00570BA9" w:rsidP="00570BA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AC0">
        <w:rPr>
          <w:rFonts w:ascii="Times New Roman" w:hAnsi="Times New Roman" w:cs="Times New Roman"/>
          <w:b/>
          <w:sz w:val="24"/>
          <w:szCs w:val="24"/>
        </w:rPr>
        <w:t xml:space="preserve">Acknowledgements – Former Charter Faculty and Staff Member, Ron </w:t>
      </w:r>
      <w:proofErr w:type="spellStart"/>
      <w:r w:rsidRPr="00321AC0">
        <w:rPr>
          <w:rFonts w:ascii="Times New Roman" w:hAnsi="Times New Roman" w:cs="Times New Roman"/>
          <w:b/>
          <w:sz w:val="24"/>
          <w:szCs w:val="24"/>
        </w:rPr>
        <w:t>Marilier</w:t>
      </w:r>
      <w:proofErr w:type="spellEnd"/>
      <w:r w:rsidRPr="00321AC0">
        <w:rPr>
          <w:rFonts w:ascii="Times New Roman" w:hAnsi="Times New Roman" w:cs="Times New Roman"/>
          <w:b/>
          <w:sz w:val="24"/>
          <w:szCs w:val="24"/>
        </w:rPr>
        <w:t>, and Former Part-time Employee, Michael Carew</w:t>
      </w:r>
    </w:p>
    <w:p w:rsidR="00570BA9" w:rsidRPr="00160399" w:rsidRDefault="00570BA9" w:rsidP="00570BA9">
      <w:pPr>
        <w:numPr>
          <w:ilvl w:val="2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60399">
        <w:rPr>
          <w:rFonts w:ascii="Times New Roman" w:hAnsi="Times New Roman" w:cs="Times New Roman"/>
          <w:b/>
          <w:sz w:val="24"/>
          <w:szCs w:val="24"/>
        </w:rPr>
        <w:t xml:space="preserve">Hall of Fame Induction – Russ </w:t>
      </w:r>
      <w:proofErr w:type="spellStart"/>
      <w:r w:rsidRPr="00160399">
        <w:rPr>
          <w:rFonts w:ascii="Times New Roman" w:hAnsi="Times New Roman" w:cs="Times New Roman"/>
          <w:b/>
          <w:sz w:val="24"/>
          <w:szCs w:val="24"/>
        </w:rPr>
        <w:t>Damhoff</w:t>
      </w:r>
      <w:proofErr w:type="spellEnd"/>
    </w:p>
    <w:p w:rsidR="00570BA9" w:rsidRPr="00160399" w:rsidRDefault="00570BA9" w:rsidP="00570BA9">
      <w:pPr>
        <w:numPr>
          <w:ilvl w:val="2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60399">
        <w:rPr>
          <w:rFonts w:ascii="Times New Roman" w:hAnsi="Times New Roman" w:cs="Times New Roman"/>
          <w:b/>
          <w:sz w:val="24"/>
          <w:szCs w:val="24"/>
        </w:rPr>
        <w:t>eSports Presentation</w:t>
      </w:r>
    </w:p>
    <w:p w:rsidR="00570BA9" w:rsidRPr="001B3EC9" w:rsidRDefault="00570BA9" w:rsidP="00570BA9">
      <w:pPr>
        <w:numPr>
          <w:ilvl w:val="2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60399">
        <w:rPr>
          <w:rFonts w:ascii="Times New Roman" w:hAnsi="Times New Roman" w:cs="Times New Roman"/>
          <w:b/>
          <w:sz w:val="24"/>
          <w:szCs w:val="24"/>
        </w:rPr>
        <w:t>Review of May</w:t>
      </w:r>
      <w:r w:rsidRPr="001B3EC9">
        <w:rPr>
          <w:rFonts w:ascii="Times New Roman" w:hAnsi="Times New Roman" w:cs="Times New Roman"/>
          <w:b/>
          <w:sz w:val="24"/>
          <w:szCs w:val="24"/>
        </w:rPr>
        <w:t xml:space="preserve"> 17 Events</w:t>
      </w:r>
    </w:p>
    <w:p w:rsidR="00570BA9" w:rsidRPr="001B3EC9" w:rsidRDefault="00570BA9" w:rsidP="00570BA9">
      <w:pPr>
        <w:numPr>
          <w:ilvl w:val="2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3EC9">
        <w:rPr>
          <w:rFonts w:ascii="Times New Roman" w:hAnsi="Times New Roman" w:cs="Times New Roman"/>
          <w:b/>
          <w:sz w:val="24"/>
          <w:szCs w:val="24"/>
        </w:rPr>
        <w:t>HVAC Project</w:t>
      </w:r>
    </w:p>
    <w:p w:rsidR="00570BA9" w:rsidRPr="00AE322A" w:rsidRDefault="00570BA9" w:rsidP="00570BA9">
      <w:pPr>
        <w:numPr>
          <w:ilvl w:val="2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3EC9">
        <w:rPr>
          <w:rFonts w:ascii="Times New Roman" w:hAnsi="Times New Roman" w:cs="Times New Roman"/>
          <w:b/>
          <w:sz w:val="24"/>
          <w:szCs w:val="24"/>
        </w:rPr>
        <w:t>Study Abroad Fees</w:t>
      </w:r>
      <w:r w:rsidRPr="00F40E89">
        <w:rPr>
          <w:rFonts w:ascii="Times New Roman" w:hAnsi="Times New Roman" w:cs="Times New Roman"/>
          <w:b/>
          <w:sz w:val="24"/>
          <w:szCs w:val="24"/>
        </w:rPr>
        <w:t xml:space="preserve"> Update </w:t>
      </w:r>
    </w:p>
    <w:p w:rsidR="00570BA9" w:rsidRPr="00F40E89" w:rsidRDefault="00570BA9" w:rsidP="00570BA9">
      <w:pPr>
        <w:numPr>
          <w:ilvl w:val="2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Fond Farewell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Reports/Comments from Board Members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Communication from Visitors</w:t>
      </w:r>
    </w:p>
    <w:p w:rsidR="00570BA9" w:rsidRPr="00F40E89" w:rsidRDefault="00570BA9" w:rsidP="00570BA9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BA9" w:rsidRDefault="00570BA9" w:rsidP="00570BA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b/>
          <w:sz w:val="24"/>
          <w:szCs w:val="24"/>
          <w:u w:val="single"/>
        </w:rPr>
        <w:t>Action Items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Administrator Resignation – Vice President of Business and Facilities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Administrator Resignation –Dean of Health Professions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0E89">
        <w:rPr>
          <w:rFonts w:ascii="Times New Roman" w:hAnsi="Times New Roman" w:cs="Times New Roman"/>
          <w:b/>
          <w:sz w:val="24"/>
          <w:szCs w:val="24"/>
        </w:rPr>
        <w:t>Appointment of Faculty – Business/CEO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Appointment of Faculty – </w:t>
      </w:r>
      <w:r w:rsidRPr="00F40E89">
        <w:rPr>
          <w:rFonts w:ascii="Times New Roman" w:hAnsi="Times New Roman" w:cs="Times New Roman"/>
          <w:b/>
          <w:sz w:val="24"/>
          <w:szCs w:val="24"/>
        </w:rPr>
        <w:t>Early Childhood Education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Appointment of Faculty – </w:t>
      </w:r>
      <w:r w:rsidRPr="00F40E89">
        <w:rPr>
          <w:rFonts w:ascii="Times New Roman" w:hAnsi="Times New Roman" w:cs="Times New Roman"/>
          <w:b/>
          <w:sz w:val="24"/>
          <w:szCs w:val="24"/>
        </w:rPr>
        <w:t xml:space="preserve">Economics </w:t>
      </w:r>
    </w:p>
    <w:p w:rsidR="00570BA9" w:rsidRPr="00F40E8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Appointment of Faculty – </w:t>
      </w:r>
      <w:r w:rsidRPr="00F40E89">
        <w:rPr>
          <w:rFonts w:ascii="Times New Roman" w:hAnsi="Times New Roman" w:cs="Times New Roman"/>
          <w:b/>
          <w:sz w:val="24"/>
          <w:szCs w:val="24"/>
        </w:rPr>
        <w:t>Nursing</w:t>
      </w:r>
    </w:p>
    <w:p w:rsidR="00570BA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E0006">
        <w:rPr>
          <w:rFonts w:ascii="Times New Roman" w:hAnsi="Times New Roman" w:cs="Times New Roman"/>
          <w:b/>
          <w:sz w:val="24"/>
          <w:szCs w:val="24"/>
        </w:rPr>
        <w:t>401.01 Personnel Classifications and Definitions – First Reading</w:t>
      </w:r>
    </w:p>
    <w:p w:rsidR="00570BA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E0006">
        <w:rPr>
          <w:rFonts w:ascii="Times New Roman" w:hAnsi="Times New Roman" w:cs="Times New Roman"/>
          <w:b/>
          <w:sz w:val="24"/>
          <w:szCs w:val="24"/>
        </w:rPr>
        <w:t>Adjustment to Underground Storage Tank Budgets</w:t>
      </w:r>
    </w:p>
    <w:p w:rsidR="00570BA9" w:rsidRDefault="00570BA9" w:rsidP="00570BA9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46D9">
        <w:rPr>
          <w:rFonts w:ascii="Times New Roman" w:hAnsi="Times New Roman" w:cs="Times New Roman"/>
          <w:b/>
          <w:sz w:val="24"/>
          <w:szCs w:val="24"/>
        </w:rPr>
        <w:t>Request to Serve Alcohol</w:t>
      </w:r>
    </w:p>
    <w:p w:rsidR="00570BA9" w:rsidRDefault="00570BA9" w:rsidP="00570BA9">
      <w:pPr>
        <w:spacing w:after="0" w:line="240" w:lineRule="auto"/>
        <w:ind w:left="180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0BA9" w:rsidRDefault="00570BA9" w:rsidP="00570BA9">
      <w:pPr>
        <w:spacing w:after="0" w:line="240" w:lineRule="auto"/>
        <w:ind w:left="180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0BA9" w:rsidRDefault="00570BA9" w:rsidP="00570BA9">
      <w:pPr>
        <w:spacing w:after="0" w:line="240" w:lineRule="auto"/>
        <w:ind w:left="180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0BA9" w:rsidRPr="00F40E89" w:rsidRDefault="00570BA9" w:rsidP="00570BA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0E8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Approval of Closed Session Minutes March 25, 2019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and</w:t>
      </w:r>
      <w:r w:rsidRPr="00F40E89">
        <w:rPr>
          <w:rFonts w:ascii="Times New Roman" w:hAnsi="Times New Roman" w:cs="Times New Roman"/>
          <w:b/>
          <w:sz w:val="24"/>
          <w:szCs w:val="24"/>
          <w:u w:val="single"/>
        </w:rPr>
        <w:t xml:space="preserve"> April 22, 2019</w:t>
      </w:r>
    </w:p>
    <w:p w:rsidR="00570BA9" w:rsidRPr="00F40E89" w:rsidRDefault="00570BA9" w:rsidP="00570BA9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0BA9" w:rsidRDefault="00570BA9" w:rsidP="00570BA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0E89">
        <w:rPr>
          <w:rFonts w:ascii="Times New Roman" w:hAnsi="Times New Roman" w:cs="Times New Roman"/>
          <w:b/>
          <w:sz w:val="24"/>
          <w:szCs w:val="24"/>
          <w:u w:val="single"/>
        </w:rPr>
        <w:t>Closed Session</w:t>
      </w:r>
      <w:r w:rsidRPr="00F40E89">
        <w:rPr>
          <w:rFonts w:ascii="Times New Roman" w:hAnsi="Times New Roman" w:cs="Times New Roman"/>
          <w:b/>
          <w:sz w:val="24"/>
          <w:szCs w:val="24"/>
        </w:rPr>
        <w:t>-Appointment, employment, compensation, discipline, performance or dismissal of specific employees of the College; closed session minutes consideration, pending litigation probable or imminent</w:t>
      </w:r>
    </w:p>
    <w:p w:rsidR="00570BA9" w:rsidRDefault="00570BA9" w:rsidP="00570BA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BA9" w:rsidRPr="00F40E89" w:rsidRDefault="00570BA9" w:rsidP="00570BA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0E89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:rsidR="00570BA9" w:rsidRPr="00703270" w:rsidRDefault="00570BA9" w:rsidP="00570BA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BA9" w:rsidRPr="00703270" w:rsidRDefault="00570BA9" w:rsidP="00570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FEB" w:rsidRDefault="00D60FEB">
      <w:bookmarkStart w:id="0" w:name="_GoBack"/>
      <w:bookmarkEnd w:id="0"/>
    </w:p>
    <w:sectPr w:rsidR="00D60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84008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9"/>
    <w:rsid w:val="00570BA9"/>
    <w:rsid w:val="00D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9188E-51C8-4412-90BF-E969B51A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2019-05-15T22:01:00Z</dcterms:created>
  <dcterms:modified xsi:type="dcterms:W3CDTF">2019-05-15T22:01:00Z</dcterms:modified>
</cp:coreProperties>
</file>