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21" w:rsidRPr="00107A2F" w:rsidRDefault="00455621" w:rsidP="00455621">
      <w:pPr>
        <w:jc w:val="center"/>
        <w:rPr>
          <w:rFonts w:eastAsia="Calibri"/>
          <w:b/>
        </w:rPr>
      </w:pPr>
      <w:r w:rsidRPr="00107A2F">
        <w:rPr>
          <w:rFonts w:eastAsia="Calibri"/>
          <w:b/>
        </w:rPr>
        <w:t>Sauk Valley Community College</w:t>
      </w:r>
    </w:p>
    <w:p w:rsidR="00455621" w:rsidRPr="00AA0C30" w:rsidRDefault="00455621" w:rsidP="00455621">
      <w:pPr>
        <w:jc w:val="center"/>
        <w:rPr>
          <w:b/>
        </w:rPr>
      </w:pPr>
      <w:r>
        <w:rPr>
          <w:b/>
        </w:rPr>
        <w:t>October 24, 2016</w:t>
      </w:r>
    </w:p>
    <w:p w:rsidR="00455621" w:rsidRDefault="00455621" w:rsidP="00455621">
      <w:pPr>
        <w:jc w:val="center"/>
        <w:rPr>
          <w:b/>
        </w:rPr>
      </w:pPr>
    </w:p>
    <w:p w:rsidR="00455621" w:rsidRPr="00AA0C30" w:rsidRDefault="00455621" w:rsidP="00455621">
      <w:pPr>
        <w:jc w:val="center"/>
        <w:rPr>
          <w:b/>
        </w:rPr>
      </w:pPr>
    </w:p>
    <w:p w:rsidR="00455621" w:rsidRPr="00AA0C30" w:rsidRDefault="00455621" w:rsidP="00455621">
      <w:pPr>
        <w:jc w:val="right"/>
      </w:pPr>
      <w:r>
        <w:rPr>
          <w:b/>
          <w:u w:val="single"/>
        </w:rPr>
        <w:t>Agenda Item 4.8</w:t>
      </w:r>
    </w:p>
    <w:p w:rsidR="00455621" w:rsidRPr="00AA0C30" w:rsidRDefault="00455621" w:rsidP="00455621"/>
    <w:p w:rsidR="00455621" w:rsidRPr="00AA0C30" w:rsidRDefault="00455621" w:rsidP="00455621">
      <w:pPr>
        <w:ind w:left="2160" w:hanging="2160"/>
        <w:rPr>
          <w:b/>
        </w:rPr>
      </w:pPr>
      <w:r>
        <w:rPr>
          <w:b/>
        </w:rPr>
        <w:t>Topic:</w:t>
      </w:r>
      <w:r>
        <w:rPr>
          <w:b/>
        </w:rPr>
        <w:tab/>
        <w:t>Administrator Retirement – Dean of Health Professions</w:t>
      </w:r>
    </w:p>
    <w:p w:rsidR="00455621" w:rsidRPr="00AA0C30" w:rsidRDefault="00455621" w:rsidP="00455621">
      <w:pPr>
        <w:ind w:left="2250" w:hanging="2250"/>
        <w:rPr>
          <w:b/>
        </w:rPr>
      </w:pPr>
    </w:p>
    <w:p w:rsidR="00455621" w:rsidRDefault="00455621" w:rsidP="00455621">
      <w:pPr>
        <w:ind w:left="2160" w:hanging="2160"/>
        <w:rPr>
          <w:b/>
        </w:rPr>
      </w:pPr>
      <w:r>
        <w:rPr>
          <w:b/>
        </w:rPr>
        <w:t xml:space="preserve">Strategic Direction:  </w:t>
      </w:r>
      <w:r>
        <w:rPr>
          <w:b/>
        </w:rPr>
        <w:tab/>
        <w:t>Goal 3, Objective 3 – Improve the efficiency of College operations</w:t>
      </w:r>
    </w:p>
    <w:p w:rsidR="00455621" w:rsidRDefault="00455621" w:rsidP="00455621">
      <w:pPr>
        <w:ind w:left="2160" w:hanging="2160"/>
        <w:rPr>
          <w:b/>
        </w:rPr>
      </w:pPr>
    </w:p>
    <w:p w:rsidR="00455621" w:rsidRDefault="00455621" w:rsidP="00455621">
      <w:pPr>
        <w:ind w:left="2160" w:hanging="2160"/>
        <w:rPr>
          <w:b/>
        </w:rPr>
      </w:pPr>
      <w:r w:rsidRPr="00AA0C30">
        <w:rPr>
          <w:b/>
        </w:rPr>
        <w:t xml:space="preserve">Presented </w:t>
      </w:r>
      <w:proofErr w:type="gramStart"/>
      <w:r w:rsidRPr="00AA0C30">
        <w:rPr>
          <w:b/>
        </w:rPr>
        <w:t>By</w:t>
      </w:r>
      <w:proofErr w:type="gramEnd"/>
      <w:r w:rsidRPr="00AA0C30">
        <w:rPr>
          <w:b/>
        </w:rPr>
        <w:t>:</w:t>
      </w:r>
      <w:r w:rsidRPr="00AA0C30">
        <w:rPr>
          <w:b/>
        </w:rPr>
        <w:tab/>
      </w:r>
      <w:r>
        <w:rPr>
          <w:b/>
        </w:rPr>
        <w:t xml:space="preserve">Dr. David </w:t>
      </w:r>
      <w:proofErr w:type="spellStart"/>
      <w:r>
        <w:rPr>
          <w:b/>
        </w:rPr>
        <w:t>Hellmich</w:t>
      </w:r>
      <w:proofErr w:type="spellEnd"/>
      <w:r>
        <w:rPr>
          <w:b/>
        </w:rPr>
        <w:t xml:space="preserve"> and Dr. Jon </w:t>
      </w:r>
      <w:proofErr w:type="spellStart"/>
      <w:r>
        <w:rPr>
          <w:b/>
        </w:rPr>
        <w:t>Mandrell</w:t>
      </w:r>
      <w:proofErr w:type="spellEnd"/>
    </w:p>
    <w:p w:rsidR="00455621" w:rsidRPr="00AA0C30" w:rsidRDefault="00455621" w:rsidP="00455621">
      <w:pPr>
        <w:rPr>
          <w:b/>
        </w:rPr>
      </w:pPr>
    </w:p>
    <w:p w:rsidR="00455621" w:rsidRPr="00583925" w:rsidRDefault="00455621" w:rsidP="00455621">
      <w:pPr>
        <w:rPr>
          <w:b/>
        </w:rPr>
      </w:pPr>
      <w:r>
        <w:rPr>
          <w:b/>
        </w:rPr>
        <w:t xml:space="preserve">Presentation:           </w:t>
      </w:r>
    </w:p>
    <w:p w:rsidR="00455621" w:rsidRDefault="00455621" w:rsidP="00455621">
      <w:pPr>
        <w:ind w:firstLine="720"/>
      </w:pPr>
      <w:r>
        <w:t>Janet Lynch has submitted her letter of intent to retire effective May 15, 2017.  She has served the College laudably for 28 years in the Health Professions Division.  She has planned her retirement date with the desire to leave her division at the optimum by having new curricula in place for both Nursing and Radiology and by having the nursing lab remodeling planned and ready for implementation.  The College thanks Janet for her service to the College and to her students.</w:t>
      </w:r>
    </w:p>
    <w:p w:rsidR="00455621" w:rsidRDefault="00455621" w:rsidP="00455621">
      <w:pPr>
        <w:ind w:firstLine="720"/>
      </w:pPr>
    </w:p>
    <w:p w:rsidR="00455621" w:rsidRPr="00F538E1" w:rsidRDefault="00455621" w:rsidP="00455621">
      <w:pPr>
        <w:rPr>
          <w:b/>
        </w:rPr>
      </w:pPr>
      <w:r w:rsidRPr="00F538E1">
        <w:rPr>
          <w:b/>
        </w:rPr>
        <w:t>Recommendation:</w:t>
      </w:r>
    </w:p>
    <w:p w:rsidR="00455621" w:rsidRDefault="00455621" w:rsidP="00455621">
      <w:r>
        <w:tab/>
        <w:t>The administration recommends the Board accept the retirement of Janet Lynch effective May 15, 2017.</w:t>
      </w:r>
      <w:r>
        <w:tab/>
      </w:r>
    </w:p>
    <w:p w:rsidR="008225C9" w:rsidRPr="00331323" w:rsidRDefault="00455621">
      <w:pPr>
        <w:rPr>
          <w:rFonts w:eastAsia="Calibri"/>
        </w:rPr>
      </w:pPr>
      <w:bookmarkStart w:id="0" w:name="_GoBack"/>
      <w:bookmarkEnd w:id="0"/>
    </w:p>
    <w:sectPr w:rsidR="008225C9" w:rsidRPr="00331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23"/>
    <w:rsid w:val="00254E05"/>
    <w:rsid w:val="00331323"/>
    <w:rsid w:val="00455621"/>
    <w:rsid w:val="00462045"/>
    <w:rsid w:val="008113BB"/>
    <w:rsid w:val="008D5E6E"/>
    <w:rsid w:val="00C37088"/>
    <w:rsid w:val="00C54519"/>
    <w:rsid w:val="00C557AD"/>
    <w:rsid w:val="00CB623E"/>
    <w:rsid w:val="00D16216"/>
    <w:rsid w:val="00F5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5650"/>
  <w15:chartTrackingRefBased/>
  <w15:docId w15:val="{97E80DCB-AAAA-4179-90F1-7052126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2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cp:lastPrinted>2016-10-17T19:58:00Z</cp:lastPrinted>
  <dcterms:created xsi:type="dcterms:W3CDTF">2016-10-19T19:07:00Z</dcterms:created>
  <dcterms:modified xsi:type="dcterms:W3CDTF">2016-10-19T19:07:00Z</dcterms:modified>
</cp:coreProperties>
</file>