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1B" w:rsidRDefault="0077311B" w:rsidP="0077311B">
      <w:pPr>
        <w:pStyle w:val="ListParagraph"/>
      </w:pPr>
    </w:p>
    <w:p w:rsidR="0077311B" w:rsidRPr="00C609A9" w:rsidRDefault="0077311B" w:rsidP="0077311B">
      <w:pPr>
        <w:jc w:val="center"/>
        <w:rPr>
          <w:b/>
        </w:rPr>
      </w:pPr>
      <w:r w:rsidRPr="00C609A9">
        <w:rPr>
          <w:b/>
        </w:rPr>
        <w:t>Sauk Valley Community College</w:t>
      </w:r>
    </w:p>
    <w:p w:rsidR="0077311B" w:rsidRPr="00C609A9" w:rsidRDefault="0077311B" w:rsidP="0077311B">
      <w:pPr>
        <w:jc w:val="center"/>
        <w:rPr>
          <w:b/>
        </w:rPr>
      </w:pPr>
      <w:r w:rsidRPr="00C609A9">
        <w:rPr>
          <w:b/>
        </w:rPr>
        <w:t>March 27, 2017</w:t>
      </w:r>
    </w:p>
    <w:p w:rsidR="0077311B" w:rsidRPr="00C609A9" w:rsidRDefault="0077311B" w:rsidP="0077311B">
      <w:pPr>
        <w:jc w:val="right"/>
        <w:rPr>
          <w:b/>
          <w:u w:val="single"/>
        </w:rPr>
      </w:pPr>
    </w:p>
    <w:p w:rsidR="0077311B" w:rsidRPr="00C609A9" w:rsidRDefault="0077311B" w:rsidP="0077311B">
      <w:pPr>
        <w:jc w:val="right"/>
      </w:pPr>
      <w:r w:rsidRPr="00C609A9">
        <w:rPr>
          <w:b/>
          <w:u w:val="single"/>
        </w:rPr>
        <w:t>Agenda Item 3.</w:t>
      </w:r>
      <w:r>
        <w:rPr>
          <w:b/>
          <w:u w:val="single"/>
        </w:rPr>
        <w:t>1.</w:t>
      </w:r>
      <w:r w:rsidRPr="00C609A9">
        <w:rPr>
          <w:b/>
          <w:u w:val="single"/>
        </w:rPr>
        <w:t xml:space="preserve">1 </w:t>
      </w:r>
    </w:p>
    <w:p w:rsidR="0077311B" w:rsidRPr="00C609A9" w:rsidRDefault="0077311B" w:rsidP="0077311B"/>
    <w:p w:rsidR="0077311B" w:rsidRPr="00C609A9" w:rsidRDefault="0077311B" w:rsidP="0077311B">
      <w:pPr>
        <w:ind w:left="2160" w:hanging="2160"/>
        <w:rPr>
          <w:b/>
        </w:rPr>
      </w:pPr>
      <w:r w:rsidRPr="00C609A9">
        <w:rPr>
          <w:b/>
        </w:rPr>
        <w:t>Topic:</w:t>
      </w:r>
      <w:r w:rsidRPr="00C609A9">
        <w:rPr>
          <w:b/>
        </w:rPr>
        <w:tab/>
        <w:t>Outstanding Faculty, Adjunct Faculty, and Staff</w:t>
      </w:r>
    </w:p>
    <w:p w:rsidR="0077311B" w:rsidRPr="00C609A9" w:rsidRDefault="0077311B" w:rsidP="0077311B">
      <w:pPr>
        <w:rPr>
          <w:b/>
        </w:rPr>
      </w:pPr>
      <w:r w:rsidRPr="00C609A9">
        <w:rPr>
          <w:b/>
        </w:rPr>
        <w:t xml:space="preserve">                              </w:t>
      </w:r>
    </w:p>
    <w:p w:rsidR="0077311B" w:rsidRPr="00C609A9" w:rsidRDefault="0077311B" w:rsidP="0077311B">
      <w:pPr>
        <w:ind w:left="2160" w:hanging="2160"/>
        <w:rPr>
          <w:b/>
          <w:bCs/>
          <w:color w:val="000000"/>
        </w:rPr>
      </w:pPr>
      <w:r w:rsidRPr="00C609A9">
        <w:rPr>
          <w:b/>
          <w:bCs/>
          <w:color w:val="000000"/>
        </w:rPr>
        <w:t xml:space="preserve">Strategic Vision: </w:t>
      </w:r>
      <w:r w:rsidRPr="00C609A9">
        <w:rPr>
          <w:b/>
          <w:bCs/>
          <w:color w:val="000000"/>
        </w:rPr>
        <w:tab/>
        <w:t>Sauk Valley Community College will be a leader in student achievement while expanding access to higher education across the Sauk Valley Region.</w:t>
      </w:r>
    </w:p>
    <w:p w:rsidR="0077311B" w:rsidRPr="00C609A9" w:rsidRDefault="0077311B" w:rsidP="0077311B">
      <w:pPr>
        <w:ind w:left="2160" w:hanging="2160"/>
        <w:rPr>
          <w:b/>
          <w:bCs/>
          <w:color w:val="000000"/>
        </w:rPr>
      </w:pPr>
    </w:p>
    <w:p w:rsidR="0077311B" w:rsidRPr="00C609A9" w:rsidRDefault="0077311B" w:rsidP="0077311B">
      <w:pPr>
        <w:ind w:left="2160" w:hanging="2160"/>
        <w:rPr>
          <w:b/>
          <w:bCs/>
          <w:color w:val="000000"/>
        </w:rPr>
      </w:pPr>
      <w:r w:rsidRPr="00C609A9">
        <w:rPr>
          <w:b/>
        </w:rPr>
        <w:t>Presented By:</w:t>
      </w:r>
      <w:r w:rsidRPr="00C609A9">
        <w:rPr>
          <w:b/>
        </w:rPr>
        <w:tab/>
        <w:t xml:space="preserve">Dr. David </w:t>
      </w:r>
      <w:proofErr w:type="spellStart"/>
      <w:r w:rsidRPr="00C609A9">
        <w:rPr>
          <w:b/>
        </w:rPr>
        <w:t>Hellmich</w:t>
      </w:r>
      <w:proofErr w:type="spellEnd"/>
      <w:r w:rsidRPr="00C609A9">
        <w:rPr>
          <w:b/>
        </w:rPr>
        <w:t xml:space="preserve">, Dr. Jon </w:t>
      </w:r>
      <w:proofErr w:type="spellStart"/>
      <w:r w:rsidRPr="00C609A9">
        <w:rPr>
          <w:b/>
        </w:rPr>
        <w:t>Mandrell</w:t>
      </w:r>
      <w:proofErr w:type="spellEnd"/>
      <w:r w:rsidRPr="00C609A9">
        <w:rPr>
          <w:b/>
        </w:rPr>
        <w:t>, Dr. Steve Nunez, and Kathryn Snow</w:t>
      </w:r>
    </w:p>
    <w:p w:rsidR="0077311B" w:rsidRPr="00C609A9" w:rsidRDefault="0077311B" w:rsidP="0077311B">
      <w:pPr>
        <w:rPr>
          <w:b/>
          <w:highlight w:val="yellow"/>
        </w:rPr>
      </w:pPr>
    </w:p>
    <w:p w:rsidR="0077311B" w:rsidRPr="00C609A9" w:rsidRDefault="0077311B" w:rsidP="0077311B">
      <w:pPr>
        <w:rPr>
          <w:b/>
        </w:rPr>
      </w:pPr>
      <w:r w:rsidRPr="00C609A9">
        <w:rPr>
          <w:b/>
        </w:rPr>
        <w:t>Presentation:</w:t>
      </w:r>
    </w:p>
    <w:p w:rsidR="0077311B" w:rsidRDefault="0077311B" w:rsidP="0077311B">
      <w:pPr>
        <w:ind w:firstLine="720"/>
      </w:pPr>
      <w:r w:rsidRPr="00C609A9">
        <w:t>Last year the College created three new awards to honor full-time faculty, full-time staff, and adjunct faculty.  We a</w:t>
      </w:r>
      <w:r>
        <w:t xml:space="preserve">re very pleased to announce this </w:t>
      </w:r>
      <w:proofErr w:type="gramStart"/>
      <w:r>
        <w:t>year’s</w:t>
      </w:r>
      <w:proofErr w:type="gramEnd"/>
      <w:r>
        <w:t xml:space="preserve"> following recipients:</w:t>
      </w:r>
    </w:p>
    <w:p w:rsidR="0077311B" w:rsidRDefault="0077311B" w:rsidP="0077311B">
      <w:pPr>
        <w:ind w:firstLine="720"/>
      </w:pPr>
    </w:p>
    <w:p w:rsidR="0077311B" w:rsidRDefault="0077311B" w:rsidP="0077311B">
      <w:pPr>
        <w:pStyle w:val="ListParagraph"/>
        <w:numPr>
          <w:ilvl w:val="0"/>
          <w:numId w:val="3"/>
        </w:numPr>
      </w:pPr>
      <w:r w:rsidRPr="00C609A9">
        <w:t>2017 Outstan</w:t>
      </w:r>
      <w:r>
        <w:t xml:space="preserve">ding Faculty – </w:t>
      </w:r>
      <w:r w:rsidRPr="00C609A9">
        <w:t xml:space="preserve">Steven McPherson.  Steve will receive $1,000 to use for professional development; he will </w:t>
      </w:r>
      <w:proofErr w:type="gramStart"/>
      <w:r w:rsidRPr="00C609A9">
        <w:t>be nominated</w:t>
      </w:r>
      <w:proofErr w:type="gramEnd"/>
      <w:r w:rsidRPr="00C609A9">
        <w:t xml:space="preserve"> for the ICCTA 2017 Outstanding Faculty Award and will be invited to the ICCTA banquet in June in Springfield.</w:t>
      </w:r>
    </w:p>
    <w:p w:rsidR="0077311B" w:rsidRDefault="0077311B" w:rsidP="0077311B">
      <w:pPr>
        <w:pStyle w:val="ListParagraph"/>
        <w:numPr>
          <w:ilvl w:val="0"/>
          <w:numId w:val="3"/>
        </w:numPr>
      </w:pPr>
      <w:r w:rsidRPr="00C609A9">
        <w:t>2017 Outstanding</w:t>
      </w:r>
      <w:r>
        <w:t xml:space="preserve"> Adjunct Faculty – </w:t>
      </w:r>
      <w:r w:rsidRPr="00C609A9">
        <w:t xml:space="preserve">Joseph Popp.  Joe will receive $500 to use for professional development; he will </w:t>
      </w:r>
      <w:proofErr w:type="gramStart"/>
      <w:r w:rsidRPr="00C609A9">
        <w:t>be nominated</w:t>
      </w:r>
      <w:proofErr w:type="gramEnd"/>
      <w:r w:rsidRPr="00C609A9">
        <w:t xml:space="preserve"> for the ICCTA 2017 Outstanding Part-time Faculty Award and will be invited to the ICCTA banquet in June in Springfield.</w:t>
      </w:r>
    </w:p>
    <w:p w:rsidR="0077311B" w:rsidRPr="00C609A9" w:rsidRDefault="0077311B" w:rsidP="0077311B">
      <w:pPr>
        <w:pStyle w:val="ListParagraph"/>
        <w:numPr>
          <w:ilvl w:val="0"/>
          <w:numId w:val="3"/>
        </w:numPr>
      </w:pPr>
      <w:r w:rsidRPr="00C609A9">
        <w:t xml:space="preserve">2017 </w:t>
      </w:r>
      <w:r>
        <w:t xml:space="preserve">Outstanding Staff – </w:t>
      </w:r>
      <w:r w:rsidRPr="00C609A9">
        <w:t xml:space="preserve">Peggy </w:t>
      </w:r>
      <w:proofErr w:type="spellStart"/>
      <w:r w:rsidRPr="00C609A9">
        <w:t>Eshleman</w:t>
      </w:r>
      <w:proofErr w:type="spellEnd"/>
      <w:r w:rsidRPr="00C609A9">
        <w:t xml:space="preserve"> and Brenda Helms. </w:t>
      </w:r>
      <w:r>
        <w:t xml:space="preserve"> </w:t>
      </w:r>
      <w:r w:rsidRPr="00C609A9">
        <w:t xml:space="preserve">Peggy and Brenda each will receive $500 to use for professional development.  </w:t>
      </w:r>
    </w:p>
    <w:p w:rsidR="0077311B" w:rsidRPr="00C609A9" w:rsidRDefault="0077311B" w:rsidP="0077311B">
      <w:pPr>
        <w:rPr>
          <w:b/>
        </w:rPr>
      </w:pPr>
      <w:r w:rsidRPr="00C609A9">
        <w:rPr>
          <w:b/>
        </w:rPr>
        <w:br w:type="page"/>
      </w:r>
    </w:p>
    <w:p w:rsidR="0077311B" w:rsidRPr="00C609A9" w:rsidRDefault="0077311B" w:rsidP="0077311B">
      <w:pPr>
        <w:jc w:val="center"/>
        <w:rPr>
          <w:b/>
        </w:rPr>
      </w:pPr>
      <w:r w:rsidRPr="00C609A9">
        <w:rPr>
          <w:b/>
        </w:rPr>
        <w:lastRenderedPageBreak/>
        <w:t>Sauk Valley Community College</w:t>
      </w:r>
    </w:p>
    <w:p w:rsidR="0077311B" w:rsidRPr="00C609A9" w:rsidRDefault="0077311B" w:rsidP="0077311B">
      <w:pPr>
        <w:jc w:val="center"/>
        <w:rPr>
          <w:b/>
        </w:rPr>
      </w:pPr>
      <w:r w:rsidRPr="00C609A9">
        <w:rPr>
          <w:b/>
        </w:rPr>
        <w:t>March 27, 2017</w:t>
      </w:r>
    </w:p>
    <w:p w:rsidR="0077311B" w:rsidRPr="00C609A9" w:rsidRDefault="0077311B" w:rsidP="0077311B">
      <w:pPr>
        <w:jc w:val="right"/>
        <w:rPr>
          <w:b/>
          <w:u w:val="single"/>
        </w:rPr>
      </w:pPr>
    </w:p>
    <w:p w:rsidR="0077311B" w:rsidRPr="00C609A9" w:rsidRDefault="0077311B" w:rsidP="0077311B">
      <w:pPr>
        <w:jc w:val="right"/>
      </w:pPr>
      <w:r w:rsidRPr="00C609A9">
        <w:rPr>
          <w:b/>
          <w:u w:val="single"/>
        </w:rPr>
        <w:t>Agenda Item 3.</w:t>
      </w:r>
      <w:r>
        <w:rPr>
          <w:b/>
          <w:u w:val="single"/>
        </w:rPr>
        <w:t>1.</w:t>
      </w:r>
      <w:r w:rsidRPr="00C609A9">
        <w:rPr>
          <w:b/>
          <w:u w:val="single"/>
        </w:rPr>
        <w:t xml:space="preserve">2 </w:t>
      </w:r>
    </w:p>
    <w:p w:rsidR="0077311B" w:rsidRPr="00C609A9" w:rsidRDefault="0077311B" w:rsidP="0077311B"/>
    <w:p w:rsidR="0077311B" w:rsidRPr="00C609A9" w:rsidRDefault="0077311B" w:rsidP="0077311B">
      <w:pPr>
        <w:ind w:left="2160" w:hanging="2160"/>
        <w:rPr>
          <w:b/>
        </w:rPr>
      </w:pPr>
      <w:r w:rsidRPr="00C609A9">
        <w:rPr>
          <w:b/>
        </w:rPr>
        <w:t>Topic:</w:t>
      </w:r>
      <w:r w:rsidRPr="00C609A9">
        <w:rPr>
          <w:b/>
        </w:rPr>
        <w:tab/>
        <w:t>AmeriCorps</w:t>
      </w:r>
    </w:p>
    <w:p w:rsidR="0077311B" w:rsidRPr="00C609A9" w:rsidRDefault="0077311B" w:rsidP="0077311B">
      <w:pPr>
        <w:rPr>
          <w:b/>
        </w:rPr>
      </w:pPr>
      <w:r w:rsidRPr="00C609A9">
        <w:rPr>
          <w:b/>
        </w:rPr>
        <w:t xml:space="preserve">                                                                        </w:t>
      </w:r>
    </w:p>
    <w:p w:rsidR="0077311B" w:rsidRPr="00C609A9" w:rsidRDefault="0077311B" w:rsidP="0077311B">
      <w:pPr>
        <w:ind w:left="2160" w:hanging="2160"/>
        <w:rPr>
          <w:b/>
          <w:bCs/>
          <w:color w:val="000000"/>
        </w:rPr>
      </w:pPr>
      <w:r w:rsidRPr="006404C7">
        <w:rPr>
          <w:b/>
          <w:bCs/>
          <w:color w:val="000000"/>
        </w:rPr>
        <w:t xml:space="preserve">Strategic Vision: </w:t>
      </w:r>
      <w:r w:rsidRPr="006404C7">
        <w:rPr>
          <w:b/>
          <w:bCs/>
          <w:color w:val="000000"/>
        </w:rPr>
        <w:tab/>
        <w:t>Sauk Valley Community College will be a leader in student achievement while expanding access to higher education across the Sauk Valley Region.</w:t>
      </w:r>
    </w:p>
    <w:p w:rsidR="0077311B" w:rsidRPr="00C609A9" w:rsidRDefault="0077311B" w:rsidP="0077311B">
      <w:pPr>
        <w:ind w:left="2160" w:hanging="2160"/>
        <w:rPr>
          <w:b/>
          <w:bCs/>
          <w:color w:val="000000"/>
        </w:rPr>
      </w:pPr>
    </w:p>
    <w:p w:rsidR="0077311B" w:rsidRPr="00C609A9" w:rsidRDefault="0077311B" w:rsidP="0077311B">
      <w:pPr>
        <w:ind w:left="2160" w:hanging="2160"/>
        <w:rPr>
          <w:b/>
          <w:bCs/>
          <w:color w:val="000000"/>
        </w:rPr>
      </w:pPr>
      <w:r w:rsidRPr="00C609A9">
        <w:rPr>
          <w:b/>
        </w:rPr>
        <w:t>Presented By:</w:t>
      </w:r>
      <w:r w:rsidRPr="00C609A9">
        <w:rPr>
          <w:b/>
        </w:rPr>
        <w:tab/>
        <w:t xml:space="preserve">Dr. David </w:t>
      </w:r>
      <w:proofErr w:type="spellStart"/>
      <w:r w:rsidRPr="00C609A9">
        <w:rPr>
          <w:b/>
        </w:rPr>
        <w:t>Hellmich</w:t>
      </w:r>
      <w:proofErr w:type="spellEnd"/>
      <w:r w:rsidRPr="00C609A9">
        <w:rPr>
          <w:b/>
        </w:rPr>
        <w:t xml:space="preserve"> and Melis</w:t>
      </w:r>
      <w:r>
        <w:rPr>
          <w:b/>
        </w:rPr>
        <w:t>s</w:t>
      </w:r>
      <w:r w:rsidRPr="00C609A9">
        <w:rPr>
          <w:b/>
        </w:rPr>
        <w:t>a Dye</w:t>
      </w:r>
    </w:p>
    <w:p w:rsidR="0077311B" w:rsidRPr="00C609A9" w:rsidRDefault="0077311B" w:rsidP="0077311B">
      <w:pPr>
        <w:rPr>
          <w:b/>
          <w:highlight w:val="yellow"/>
        </w:rPr>
      </w:pPr>
    </w:p>
    <w:p w:rsidR="0077311B" w:rsidRPr="00C609A9" w:rsidRDefault="0077311B" w:rsidP="0077311B">
      <w:pPr>
        <w:rPr>
          <w:b/>
        </w:rPr>
      </w:pPr>
      <w:r w:rsidRPr="00C609A9">
        <w:rPr>
          <w:b/>
        </w:rPr>
        <w:t>Presentation:</w:t>
      </w:r>
    </w:p>
    <w:p w:rsidR="0077311B" w:rsidRDefault="0077311B" w:rsidP="0077311B">
      <w:pPr>
        <w:ind w:firstLine="720"/>
      </w:pPr>
      <w:r>
        <w:t xml:space="preserve">Under the leadership of Lisa Peck and Audrey Smith, the College’s </w:t>
      </w:r>
      <w:r w:rsidRPr="00BD1F85">
        <w:t xml:space="preserve">ABC AmeriCorps </w:t>
      </w:r>
      <w:r>
        <w:t>has become an exemplary national-</w:t>
      </w:r>
      <w:r w:rsidRPr="00BD1F85">
        <w:t>s</w:t>
      </w:r>
      <w:r>
        <w:t xml:space="preserve">ervice program.  </w:t>
      </w:r>
      <w:r w:rsidRPr="00BD1F85">
        <w:t xml:space="preserve">Members work with children, youth, and families in education programs and community-based agencies to increase academic and life skills. </w:t>
      </w:r>
      <w:r>
        <w:t xml:space="preserve"> They take the following pledge: "I will get things done for America – to make our people safer, smarter and healthier.  I will bring Americans together to strengthen our communities. Faced with apathy, I will take action.  Faced with conflict, I will seek common ground.  Faced with adversity, I will persevere.  I will carry this commitment with me this year and beyond.  I am an AmeriCorps Member.  And I will get things done."</w:t>
      </w:r>
    </w:p>
    <w:p w:rsidR="0077311B" w:rsidRPr="00C609A9" w:rsidRDefault="0077311B" w:rsidP="0077311B">
      <w:pPr>
        <w:ind w:firstLine="720"/>
      </w:pPr>
    </w:p>
    <w:p w:rsidR="0077311B" w:rsidRPr="00C609A9" w:rsidRDefault="0077311B" w:rsidP="0077311B">
      <w:r w:rsidRPr="00C609A9">
        <w:br w:type="page"/>
      </w:r>
    </w:p>
    <w:p w:rsidR="0077311B" w:rsidRPr="00C609A9" w:rsidRDefault="0077311B" w:rsidP="0077311B">
      <w:pPr>
        <w:jc w:val="center"/>
        <w:rPr>
          <w:b/>
        </w:rPr>
      </w:pPr>
      <w:r w:rsidRPr="00C609A9">
        <w:rPr>
          <w:b/>
        </w:rPr>
        <w:lastRenderedPageBreak/>
        <w:t>Sauk Valley Community College</w:t>
      </w:r>
    </w:p>
    <w:p w:rsidR="0077311B" w:rsidRPr="00C609A9" w:rsidRDefault="0077311B" w:rsidP="0077311B">
      <w:pPr>
        <w:jc w:val="center"/>
        <w:rPr>
          <w:b/>
        </w:rPr>
      </w:pPr>
      <w:r w:rsidRPr="00C609A9">
        <w:rPr>
          <w:b/>
        </w:rPr>
        <w:t>March 27, 2017</w:t>
      </w:r>
    </w:p>
    <w:p w:rsidR="0077311B" w:rsidRPr="00C609A9" w:rsidRDefault="0077311B" w:rsidP="0077311B">
      <w:pPr>
        <w:jc w:val="right"/>
        <w:rPr>
          <w:b/>
          <w:u w:val="single"/>
        </w:rPr>
      </w:pPr>
    </w:p>
    <w:p w:rsidR="0077311B" w:rsidRPr="00C609A9" w:rsidRDefault="0077311B" w:rsidP="0077311B">
      <w:pPr>
        <w:jc w:val="right"/>
      </w:pPr>
      <w:r w:rsidRPr="00C609A9">
        <w:rPr>
          <w:b/>
          <w:u w:val="single"/>
        </w:rPr>
        <w:t>Agenda Item 3.</w:t>
      </w:r>
      <w:r>
        <w:rPr>
          <w:b/>
          <w:u w:val="single"/>
        </w:rPr>
        <w:t>1.</w:t>
      </w:r>
      <w:r w:rsidRPr="00C609A9">
        <w:rPr>
          <w:b/>
          <w:u w:val="single"/>
        </w:rPr>
        <w:t xml:space="preserve">3 </w:t>
      </w:r>
    </w:p>
    <w:p w:rsidR="0077311B" w:rsidRPr="00C609A9" w:rsidRDefault="0077311B" w:rsidP="0077311B"/>
    <w:p w:rsidR="0077311B" w:rsidRPr="006A297B" w:rsidRDefault="0077311B" w:rsidP="0077311B">
      <w:pPr>
        <w:ind w:left="2160" w:hanging="2160"/>
        <w:rPr>
          <w:b/>
        </w:rPr>
      </w:pPr>
      <w:r w:rsidRPr="006A297B">
        <w:rPr>
          <w:b/>
        </w:rPr>
        <w:t>Topic:</w:t>
      </w:r>
      <w:r w:rsidRPr="006A297B">
        <w:rPr>
          <w:b/>
        </w:rPr>
        <w:tab/>
        <w:t>New Website</w:t>
      </w:r>
    </w:p>
    <w:p w:rsidR="0077311B" w:rsidRPr="006A297B" w:rsidRDefault="0077311B" w:rsidP="0077311B">
      <w:pPr>
        <w:rPr>
          <w:b/>
        </w:rPr>
      </w:pPr>
      <w:r w:rsidRPr="006A297B">
        <w:rPr>
          <w:b/>
        </w:rPr>
        <w:t xml:space="preserve">                                                                        </w:t>
      </w:r>
    </w:p>
    <w:p w:rsidR="0077311B" w:rsidRPr="006A297B" w:rsidRDefault="0077311B" w:rsidP="0077311B">
      <w:pPr>
        <w:ind w:left="2160" w:hanging="2160"/>
        <w:rPr>
          <w:b/>
          <w:bCs/>
          <w:color w:val="000000"/>
        </w:rPr>
      </w:pPr>
      <w:r w:rsidRPr="006A297B">
        <w:rPr>
          <w:b/>
          <w:bCs/>
          <w:color w:val="000000"/>
        </w:rPr>
        <w:t>Strategic Plan:</w:t>
      </w:r>
      <w:r w:rsidRPr="006A297B">
        <w:rPr>
          <w:b/>
          <w:bCs/>
          <w:color w:val="000000"/>
        </w:rPr>
        <w:tab/>
        <w:t>Goal 1 – Increase Access to Educational Opportunities</w:t>
      </w:r>
    </w:p>
    <w:p w:rsidR="0077311B" w:rsidRPr="006A297B" w:rsidRDefault="0077311B" w:rsidP="0077311B">
      <w:pPr>
        <w:ind w:left="2160" w:hanging="2160"/>
        <w:rPr>
          <w:b/>
          <w:bCs/>
          <w:color w:val="000000"/>
        </w:rPr>
      </w:pPr>
    </w:p>
    <w:p w:rsidR="0077311B" w:rsidRPr="00C609A9" w:rsidRDefault="0077311B" w:rsidP="0077311B">
      <w:pPr>
        <w:ind w:left="2160" w:hanging="2160"/>
        <w:rPr>
          <w:b/>
          <w:bCs/>
          <w:color w:val="000000"/>
        </w:rPr>
      </w:pPr>
      <w:r w:rsidRPr="006A297B">
        <w:rPr>
          <w:b/>
        </w:rPr>
        <w:t>Presented By:</w:t>
      </w:r>
      <w:r w:rsidRPr="006A297B">
        <w:rPr>
          <w:b/>
        </w:rPr>
        <w:tab/>
        <w:t xml:space="preserve">Dr. David </w:t>
      </w:r>
      <w:proofErr w:type="spellStart"/>
      <w:r w:rsidRPr="006A297B">
        <w:rPr>
          <w:b/>
        </w:rPr>
        <w:t>Hellmich</w:t>
      </w:r>
      <w:proofErr w:type="spellEnd"/>
      <w:r w:rsidRPr="006A297B">
        <w:rPr>
          <w:b/>
        </w:rPr>
        <w:t xml:space="preserve"> and Dr. Steve Nunez</w:t>
      </w:r>
    </w:p>
    <w:p w:rsidR="0077311B" w:rsidRPr="00C609A9" w:rsidRDefault="0077311B" w:rsidP="0077311B">
      <w:pPr>
        <w:rPr>
          <w:b/>
          <w:highlight w:val="yellow"/>
        </w:rPr>
      </w:pPr>
    </w:p>
    <w:p w:rsidR="0077311B" w:rsidRPr="00C609A9" w:rsidRDefault="0077311B" w:rsidP="0077311B">
      <w:pPr>
        <w:rPr>
          <w:b/>
        </w:rPr>
      </w:pPr>
      <w:r w:rsidRPr="00C609A9">
        <w:rPr>
          <w:b/>
        </w:rPr>
        <w:t>Presentation:</w:t>
      </w:r>
    </w:p>
    <w:p w:rsidR="0077311B" w:rsidRDefault="0077311B" w:rsidP="0077311B">
      <w:pPr>
        <w:ind w:firstLine="720"/>
      </w:pPr>
      <w:r w:rsidRPr="006172D5">
        <w:t>In order to develop a homepage that is more focused on recruiting new students, the College</w:t>
      </w:r>
      <w:r>
        <w:t xml:space="preserve"> is developing a new recruiting-</w:t>
      </w:r>
      <w:r w:rsidRPr="006172D5">
        <w:t>focused look to its homepage that includes easy access to for-cred</w:t>
      </w:r>
      <w:r>
        <w:t>it academic programs, Adult Education,</w:t>
      </w:r>
      <w:r w:rsidRPr="006172D5">
        <w:t xml:space="preserve"> Community Education, and Customized Training.</w:t>
      </w:r>
    </w:p>
    <w:p w:rsidR="0077311B" w:rsidRPr="00C609A9" w:rsidRDefault="0077311B" w:rsidP="0077311B">
      <w:pPr>
        <w:ind w:firstLine="720"/>
      </w:pPr>
      <w:r w:rsidRPr="00C609A9">
        <w:br w:type="page"/>
      </w:r>
    </w:p>
    <w:p w:rsidR="0077311B" w:rsidRPr="00C609A9" w:rsidRDefault="0077311B" w:rsidP="0077311B">
      <w:pPr>
        <w:jc w:val="center"/>
        <w:rPr>
          <w:b/>
        </w:rPr>
      </w:pPr>
      <w:r w:rsidRPr="00C609A9">
        <w:rPr>
          <w:b/>
        </w:rPr>
        <w:lastRenderedPageBreak/>
        <w:t>Sauk Valley Community College</w:t>
      </w:r>
    </w:p>
    <w:p w:rsidR="0077311B" w:rsidRPr="00C609A9" w:rsidRDefault="0077311B" w:rsidP="0077311B">
      <w:pPr>
        <w:jc w:val="center"/>
        <w:rPr>
          <w:b/>
        </w:rPr>
      </w:pPr>
      <w:r w:rsidRPr="00C609A9">
        <w:rPr>
          <w:b/>
        </w:rPr>
        <w:t>March 27, 2017</w:t>
      </w:r>
    </w:p>
    <w:p w:rsidR="0077311B" w:rsidRPr="00C609A9" w:rsidRDefault="0077311B" w:rsidP="0077311B">
      <w:pPr>
        <w:jc w:val="right"/>
        <w:rPr>
          <w:b/>
          <w:u w:val="single"/>
        </w:rPr>
      </w:pPr>
    </w:p>
    <w:p w:rsidR="0077311B" w:rsidRPr="00C609A9" w:rsidRDefault="0077311B" w:rsidP="0077311B">
      <w:pPr>
        <w:jc w:val="right"/>
      </w:pPr>
      <w:r w:rsidRPr="00C609A9">
        <w:rPr>
          <w:b/>
          <w:u w:val="single"/>
        </w:rPr>
        <w:t>Agenda Item 3.</w:t>
      </w:r>
      <w:r>
        <w:rPr>
          <w:b/>
          <w:u w:val="single"/>
        </w:rPr>
        <w:t>1.</w:t>
      </w:r>
      <w:r w:rsidRPr="00C609A9">
        <w:rPr>
          <w:b/>
          <w:u w:val="single"/>
        </w:rPr>
        <w:t xml:space="preserve">4 </w:t>
      </w:r>
    </w:p>
    <w:p w:rsidR="0077311B" w:rsidRPr="00C609A9" w:rsidRDefault="0077311B" w:rsidP="0077311B"/>
    <w:p w:rsidR="0077311B" w:rsidRPr="00C609A9" w:rsidRDefault="0077311B" w:rsidP="0077311B">
      <w:pPr>
        <w:ind w:left="2160" w:hanging="2160"/>
        <w:rPr>
          <w:b/>
        </w:rPr>
      </w:pPr>
      <w:r w:rsidRPr="00C609A9">
        <w:rPr>
          <w:b/>
        </w:rPr>
        <w:t>Topic:</w:t>
      </w:r>
      <w:r w:rsidRPr="00C609A9">
        <w:rPr>
          <w:b/>
        </w:rPr>
        <w:tab/>
        <w:t xml:space="preserve">Foundation Naming Rights </w:t>
      </w:r>
    </w:p>
    <w:p w:rsidR="0077311B" w:rsidRPr="00C609A9" w:rsidRDefault="0077311B" w:rsidP="0077311B">
      <w:pPr>
        <w:rPr>
          <w:b/>
        </w:rPr>
      </w:pPr>
      <w:r w:rsidRPr="00C609A9">
        <w:rPr>
          <w:b/>
        </w:rPr>
        <w:t xml:space="preserve">                                                                        </w:t>
      </w:r>
    </w:p>
    <w:p w:rsidR="0077311B" w:rsidRPr="00C609A9" w:rsidRDefault="0077311B" w:rsidP="0077311B">
      <w:pPr>
        <w:ind w:left="2160" w:hanging="2160"/>
        <w:rPr>
          <w:b/>
          <w:bCs/>
          <w:color w:val="000000"/>
        </w:rPr>
      </w:pPr>
      <w:r w:rsidRPr="006A297B">
        <w:rPr>
          <w:b/>
          <w:bCs/>
          <w:color w:val="000000"/>
        </w:rPr>
        <w:t xml:space="preserve">Strategic Vision: </w:t>
      </w:r>
      <w:r w:rsidRPr="006A297B">
        <w:rPr>
          <w:b/>
          <w:bCs/>
          <w:color w:val="000000"/>
        </w:rPr>
        <w:tab/>
        <w:t>Sauk Valley Community College will be a leader in student achievement while expanding access to higher education across the Sauk Valley Region.</w:t>
      </w:r>
    </w:p>
    <w:p w:rsidR="0077311B" w:rsidRPr="00C609A9" w:rsidRDefault="0077311B" w:rsidP="0077311B">
      <w:pPr>
        <w:ind w:left="2160" w:hanging="2160"/>
        <w:rPr>
          <w:b/>
          <w:bCs/>
          <w:color w:val="000000"/>
        </w:rPr>
      </w:pPr>
    </w:p>
    <w:p w:rsidR="0077311B" w:rsidRPr="00C609A9" w:rsidRDefault="0077311B" w:rsidP="0077311B">
      <w:pPr>
        <w:ind w:left="2160" w:hanging="2160"/>
        <w:rPr>
          <w:b/>
          <w:bCs/>
          <w:color w:val="000000"/>
        </w:rPr>
      </w:pPr>
      <w:r w:rsidRPr="00C609A9">
        <w:rPr>
          <w:b/>
        </w:rPr>
        <w:t>Presented By:</w:t>
      </w:r>
      <w:r w:rsidRPr="00C609A9">
        <w:rPr>
          <w:b/>
        </w:rPr>
        <w:tab/>
        <w:t xml:space="preserve">Dr. David </w:t>
      </w:r>
      <w:proofErr w:type="spellStart"/>
      <w:r w:rsidRPr="00C609A9">
        <w:rPr>
          <w:b/>
        </w:rPr>
        <w:t>Hellmich</w:t>
      </w:r>
      <w:proofErr w:type="spellEnd"/>
      <w:r w:rsidRPr="00C609A9">
        <w:rPr>
          <w:b/>
        </w:rPr>
        <w:t xml:space="preserve"> and Dr. Lori Cortez</w:t>
      </w:r>
    </w:p>
    <w:p w:rsidR="0077311B" w:rsidRPr="00C609A9" w:rsidRDefault="0077311B" w:rsidP="0077311B">
      <w:pPr>
        <w:rPr>
          <w:b/>
          <w:highlight w:val="yellow"/>
        </w:rPr>
      </w:pPr>
    </w:p>
    <w:p w:rsidR="0077311B" w:rsidRPr="00C609A9" w:rsidRDefault="0077311B" w:rsidP="0077311B">
      <w:pPr>
        <w:rPr>
          <w:b/>
        </w:rPr>
      </w:pPr>
      <w:r w:rsidRPr="00C609A9">
        <w:rPr>
          <w:b/>
        </w:rPr>
        <w:t>Presentation:</w:t>
      </w:r>
    </w:p>
    <w:p w:rsidR="0077311B" w:rsidRPr="00C609A9" w:rsidRDefault="0077311B" w:rsidP="0077311B">
      <w:pPr>
        <w:ind w:firstLine="720"/>
      </w:pPr>
      <w:r w:rsidRPr="003A683A">
        <w:t>The Sauk Valley College Foundation is in the initial stages o</w:t>
      </w:r>
      <w:r>
        <w:t xml:space="preserve">f planning for naming rights. Foundation and College leadership </w:t>
      </w:r>
      <w:r w:rsidRPr="003A683A">
        <w:t xml:space="preserve">are taking into consideration the naming right policies of other Illinois community colleges and the suggestions of the Council for Advancement and Support of Education. </w:t>
      </w:r>
      <w:r>
        <w:t xml:space="preserve"> A</w:t>
      </w:r>
      <w:r w:rsidRPr="003A683A">
        <w:t xml:space="preserve"> catalog of options for donors </w:t>
      </w:r>
      <w:proofErr w:type="gramStart"/>
      <w:r>
        <w:t>will be developed</w:t>
      </w:r>
      <w:proofErr w:type="gramEnd"/>
      <w:r>
        <w:t xml:space="preserve"> </w:t>
      </w:r>
      <w:r w:rsidRPr="003A683A">
        <w:t>that include</w:t>
      </w:r>
      <w:r>
        <w:t>s</w:t>
      </w:r>
      <w:r w:rsidRPr="003A683A">
        <w:t xml:space="preserve"> a term of years. </w:t>
      </w:r>
      <w:r>
        <w:t xml:space="preserve"> </w:t>
      </w:r>
      <w:r w:rsidRPr="003A683A">
        <w:t>To have consistency of</w:t>
      </w:r>
      <w:r>
        <w:t xml:space="preserve"> look and design, all plaques and</w:t>
      </w:r>
      <w:r w:rsidRPr="003A683A">
        <w:t xml:space="preserve"> signage </w:t>
      </w:r>
      <w:proofErr w:type="gramStart"/>
      <w:r w:rsidRPr="003A683A">
        <w:t>will be handled</w:t>
      </w:r>
      <w:proofErr w:type="gramEnd"/>
      <w:r w:rsidRPr="003A683A">
        <w:t xml:space="preserve"> through the SVCC Marketing Department. </w:t>
      </w:r>
      <w:r>
        <w:t xml:space="preserve"> </w:t>
      </w:r>
      <w:r w:rsidRPr="003A683A">
        <w:t xml:space="preserve">The policy will include language that ensures </w:t>
      </w:r>
      <w:r>
        <w:t>the name is consistent with the College’s mission, values, and goals and will come to the Board for approval.</w:t>
      </w:r>
    </w:p>
    <w:p w:rsidR="0077311B" w:rsidRPr="00C609A9" w:rsidRDefault="0077311B" w:rsidP="0077311B">
      <w:r w:rsidRPr="00C609A9">
        <w:br w:type="page"/>
      </w:r>
    </w:p>
    <w:p w:rsidR="0077311B" w:rsidRPr="00C609A9" w:rsidRDefault="0077311B" w:rsidP="0077311B">
      <w:pPr>
        <w:jc w:val="center"/>
        <w:rPr>
          <w:b/>
        </w:rPr>
      </w:pPr>
      <w:r w:rsidRPr="00C609A9">
        <w:rPr>
          <w:b/>
        </w:rPr>
        <w:lastRenderedPageBreak/>
        <w:t>Sauk Valley Community College</w:t>
      </w:r>
    </w:p>
    <w:p w:rsidR="0077311B" w:rsidRPr="00C609A9" w:rsidRDefault="0077311B" w:rsidP="0077311B">
      <w:pPr>
        <w:jc w:val="center"/>
        <w:rPr>
          <w:b/>
        </w:rPr>
      </w:pPr>
      <w:r w:rsidRPr="00C609A9">
        <w:rPr>
          <w:b/>
        </w:rPr>
        <w:t>March 27, 2017</w:t>
      </w:r>
    </w:p>
    <w:p w:rsidR="0077311B" w:rsidRPr="00C609A9" w:rsidRDefault="0077311B" w:rsidP="0077311B">
      <w:pPr>
        <w:jc w:val="right"/>
        <w:rPr>
          <w:b/>
          <w:u w:val="single"/>
        </w:rPr>
      </w:pPr>
    </w:p>
    <w:p w:rsidR="0077311B" w:rsidRPr="00C609A9" w:rsidRDefault="0077311B" w:rsidP="0077311B">
      <w:pPr>
        <w:jc w:val="right"/>
      </w:pPr>
      <w:r w:rsidRPr="00C609A9">
        <w:rPr>
          <w:b/>
          <w:u w:val="single"/>
        </w:rPr>
        <w:t>Agenda Item 3.</w:t>
      </w:r>
      <w:r>
        <w:rPr>
          <w:b/>
          <w:u w:val="single"/>
        </w:rPr>
        <w:t>1.</w:t>
      </w:r>
      <w:r w:rsidRPr="00C609A9">
        <w:rPr>
          <w:b/>
          <w:u w:val="single"/>
        </w:rPr>
        <w:t xml:space="preserve">5 </w:t>
      </w:r>
    </w:p>
    <w:p w:rsidR="0077311B" w:rsidRPr="00C609A9" w:rsidRDefault="0077311B" w:rsidP="0077311B"/>
    <w:p w:rsidR="0077311B" w:rsidRPr="00C609A9" w:rsidRDefault="0077311B" w:rsidP="0077311B">
      <w:pPr>
        <w:ind w:left="2160" w:hanging="2160"/>
        <w:rPr>
          <w:b/>
        </w:rPr>
      </w:pPr>
      <w:r w:rsidRPr="00C609A9">
        <w:rPr>
          <w:b/>
        </w:rPr>
        <w:t>Topic:</w:t>
      </w:r>
      <w:r w:rsidRPr="00C609A9">
        <w:rPr>
          <w:b/>
        </w:rPr>
        <w:tab/>
        <w:t xml:space="preserve">Dual Credit Enrollment Update </w:t>
      </w:r>
    </w:p>
    <w:p w:rsidR="0077311B" w:rsidRPr="00C609A9" w:rsidRDefault="0077311B" w:rsidP="0077311B">
      <w:pPr>
        <w:rPr>
          <w:b/>
        </w:rPr>
      </w:pPr>
      <w:r w:rsidRPr="00C609A9">
        <w:rPr>
          <w:b/>
        </w:rPr>
        <w:t xml:space="preserve">                                                                  </w:t>
      </w:r>
    </w:p>
    <w:p w:rsidR="0077311B" w:rsidRDefault="0077311B" w:rsidP="0077311B">
      <w:pPr>
        <w:ind w:left="2160" w:hanging="2160"/>
        <w:rPr>
          <w:b/>
          <w:bCs/>
          <w:color w:val="000000"/>
        </w:rPr>
      </w:pPr>
      <w:r w:rsidRPr="006A297B">
        <w:rPr>
          <w:b/>
          <w:bCs/>
          <w:color w:val="000000"/>
        </w:rPr>
        <w:t>Strat</w:t>
      </w:r>
      <w:r>
        <w:rPr>
          <w:b/>
          <w:bCs/>
          <w:color w:val="000000"/>
        </w:rPr>
        <w:t xml:space="preserve">egic Plan:  </w:t>
      </w:r>
      <w:r>
        <w:rPr>
          <w:b/>
          <w:bCs/>
          <w:color w:val="000000"/>
        </w:rPr>
        <w:tab/>
        <w:t xml:space="preserve">Goal 1, Objective 12 – </w:t>
      </w:r>
      <w:r w:rsidRPr="006A297B">
        <w:rPr>
          <w:b/>
          <w:bCs/>
          <w:color w:val="000000"/>
        </w:rPr>
        <w:t>Expand access to dual-credit</w:t>
      </w:r>
    </w:p>
    <w:p w:rsidR="0077311B" w:rsidRDefault="0077311B" w:rsidP="0077311B">
      <w:pPr>
        <w:rPr>
          <w:b/>
        </w:rPr>
      </w:pPr>
    </w:p>
    <w:p w:rsidR="0077311B" w:rsidRPr="00C609A9" w:rsidRDefault="0077311B" w:rsidP="0077311B">
      <w:pPr>
        <w:ind w:left="2160" w:hanging="2160"/>
        <w:rPr>
          <w:b/>
          <w:bCs/>
          <w:color w:val="000000"/>
        </w:rPr>
      </w:pPr>
      <w:r w:rsidRPr="00C609A9">
        <w:rPr>
          <w:b/>
        </w:rPr>
        <w:t>Presented By:</w:t>
      </w:r>
      <w:r w:rsidRPr="00C609A9">
        <w:rPr>
          <w:b/>
        </w:rPr>
        <w:tab/>
        <w:t xml:space="preserve">Dr. David </w:t>
      </w:r>
      <w:proofErr w:type="spellStart"/>
      <w:r w:rsidRPr="00C609A9">
        <w:rPr>
          <w:b/>
        </w:rPr>
        <w:t>Hellmich</w:t>
      </w:r>
      <w:proofErr w:type="spellEnd"/>
      <w:r w:rsidRPr="00C609A9">
        <w:rPr>
          <w:b/>
        </w:rPr>
        <w:t xml:space="preserve"> and Dr. Jon </w:t>
      </w:r>
      <w:proofErr w:type="spellStart"/>
      <w:r w:rsidRPr="00C609A9">
        <w:rPr>
          <w:b/>
        </w:rPr>
        <w:t>Mandrell</w:t>
      </w:r>
      <w:proofErr w:type="spellEnd"/>
    </w:p>
    <w:p w:rsidR="0077311B" w:rsidRPr="00C609A9" w:rsidRDefault="0077311B" w:rsidP="0077311B">
      <w:pPr>
        <w:rPr>
          <w:b/>
          <w:highlight w:val="yellow"/>
        </w:rPr>
      </w:pPr>
    </w:p>
    <w:p w:rsidR="0077311B" w:rsidRPr="00C609A9" w:rsidRDefault="0077311B" w:rsidP="0077311B">
      <w:pPr>
        <w:rPr>
          <w:b/>
        </w:rPr>
      </w:pPr>
      <w:r w:rsidRPr="00C609A9">
        <w:rPr>
          <w:b/>
        </w:rPr>
        <w:t>Presentation:</w:t>
      </w:r>
    </w:p>
    <w:p w:rsidR="0077311B" w:rsidRDefault="0077311B" w:rsidP="0077311B">
      <w:pPr>
        <w:ind w:firstLine="720"/>
      </w:pPr>
      <w:r>
        <w:t>Dual credit headcount and the number of credit hours increased in FY17 when compared to FY16: headcount and credit hours increased by 2.7% and 17.8% in the fall semester and 8.3% and 5.9% in the spring semester.  The following factors contributed to the increase in enrollment:</w:t>
      </w:r>
    </w:p>
    <w:p w:rsidR="0077311B" w:rsidRDefault="0077311B" w:rsidP="0077311B">
      <w:pPr>
        <w:pStyle w:val="ListParagraph"/>
        <w:numPr>
          <w:ilvl w:val="0"/>
          <w:numId w:val="1"/>
        </w:numPr>
        <w:ind w:left="1080"/>
      </w:pPr>
      <w:r>
        <w:t>Sterling High School students enrolled in on-campus courses of CNA and Welding.</w:t>
      </w:r>
    </w:p>
    <w:p w:rsidR="0077311B" w:rsidRDefault="0077311B" w:rsidP="0077311B">
      <w:pPr>
        <w:pStyle w:val="ListParagraph"/>
        <w:numPr>
          <w:ilvl w:val="0"/>
          <w:numId w:val="1"/>
        </w:numPr>
        <w:ind w:left="1080"/>
      </w:pPr>
      <w:r>
        <w:t>Online dual credit enrollment has grown as the College’s offerings have increased. Specifically, in the fall, online dual credit enrollment grew 42.9% in headcount and 37.2% in credit hours.  This spring enrollment grew 2.9% in headcount and 6.2% in credit hours.  Dixon and Newman enrolled enough students to have their own sections of online Psychology and Speech with an SVCC instructor.</w:t>
      </w:r>
    </w:p>
    <w:p w:rsidR="0077311B" w:rsidRDefault="0077311B" w:rsidP="0077311B">
      <w:pPr>
        <w:pStyle w:val="ListParagraph"/>
        <w:numPr>
          <w:ilvl w:val="0"/>
          <w:numId w:val="1"/>
        </w:numPr>
        <w:ind w:left="1080"/>
      </w:pPr>
      <w:r>
        <w:t>Polo High School added Biology and Mathematics courses to their offerings.</w:t>
      </w:r>
    </w:p>
    <w:p w:rsidR="0077311B" w:rsidRDefault="0077311B" w:rsidP="0077311B">
      <w:pPr>
        <w:pStyle w:val="ListParagraph"/>
        <w:numPr>
          <w:ilvl w:val="0"/>
          <w:numId w:val="1"/>
        </w:numPr>
        <w:ind w:left="1080"/>
      </w:pPr>
      <w:r>
        <w:t xml:space="preserve">WACC added new offerings in the </w:t>
      </w:r>
      <w:proofErr w:type="spellStart"/>
      <w:r>
        <w:t>Multicraft</w:t>
      </w:r>
      <w:proofErr w:type="spellEnd"/>
      <w:r>
        <w:t xml:space="preserve"> Technology areas.</w:t>
      </w:r>
    </w:p>
    <w:p w:rsidR="0077311B" w:rsidRDefault="0077311B" w:rsidP="0077311B">
      <w:pPr>
        <w:ind w:firstLine="720"/>
      </w:pPr>
      <w:r>
        <w:t>The following new courses and initiatives will be a part of increasing dual credit enrollment in FY18:</w:t>
      </w:r>
    </w:p>
    <w:p w:rsidR="0077311B" w:rsidRDefault="0077311B" w:rsidP="0077311B">
      <w:pPr>
        <w:pStyle w:val="ListParagraph"/>
        <w:numPr>
          <w:ilvl w:val="0"/>
          <w:numId w:val="2"/>
        </w:numPr>
        <w:ind w:left="1080"/>
      </w:pPr>
      <w:r>
        <w:t xml:space="preserve">The Academy will launch and serve local high school seniors in a cohort-based dual credit college experience.  Nineteen students </w:t>
      </w:r>
      <w:proofErr w:type="gramStart"/>
      <w:r>
        <w:t>have been invited</w:t>
      </w:r>
      <w:proofErr w:type="gramEnd"/>
      <w:r>
        <w:t xml:space="preserve"> into the inaugural cohort, which is estimated to generate 703 credit hours. </w:t>
      </w:r>
    </w:p>
    <w:p w:rsidR="0077311B" w:rsidRDefault="0077311B" w:rsidP="0077311B">
      <w:pPr>
        <w:pStyle w:val="ListParagraph"/>
        <w:numPr>
          <w:ilvl w:val="0"/>
          <w:numId w:val="2"/>
        </w:numPr>
        <w:ind w:left="1080"/>
      </w:pPr>
      <w:r>
        <w:t xml:space="preserve">Fulton High School will have its first on-site dual credit courses, offering math, chemistry, and electrical. </w:t>
      </w:r>
    </w:p>
    <w:p w:rsidR="0077311B" w:rsidRDefault="0077311B" w:rsidP="0077311B">
      <w:pPr>
        <w:pStyle w:val="ListParagraph"/>
        <w:numPr>
          <w:ilvl w:val="0"/>
          <w:numId w:val="2"/>
        </w:numPr>
        <w:ind w:left="1080"/>
      </w:pPr>
      <w:r>
        <w:t>Sterling High School will send students to SVCC for Early Childhood Education.</w:t>
      </w:r>
    </w:p>
    <w:p w:rsidR="0077311B" w:rsidRDefault="0077311B" w:rsidP="0077311B">
      <w:pPr>
        <w:pStyle w:val="ListParagraph"/>
        <w:numPr>
          <w:ilvl w:val="0"/>
          <w:numId w:val="2"/>
        </w:numPr>
        <w:ind w:left="1080"/>
      </w:pPr>
      <w:r>
        <w:t xml:space="preserve">WACC and SVCC are identifying a pathway to dual credit for the CEO course. </w:t>
      </w:r>
    </w:p>
    <w:p w:rsidR="008225C9" w:rsidRDefault="0077311B" w:rsidP="0077311B">
      <w:r>
        <w:t>The College’s new dual credit waiver process will begin in FY18 with three tiers of tuition based upon eligibility for free/reduced lunch.  Students receiving free lunch will pay 25% of the tuition, those on reduced lunch will pay 50% of the tuition, and non-qualifying students will pay 75% of the tuition.  In all, students will receive a discount on tuition in some capacity.</w:t>
      </w:r>
      <w:bookmarkStart w:id="0" w:name="_GoBack"/>
      <w:bookmarkEnd w:id="0"/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428"/>
    <w:multiLevelType w:val="hybridMultilevel"/>
    <w:tmpl w:val="E2DA4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44309"/>
    <w:multiLevelType w:val="hybridMultilevel"/>
    <w:tmpl w:val="08D67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C15734"/>
    <w:multiLevelType w:val="hybridMultilevel"/>
    <w:tmpl w:val="7EA29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F"/>
    <w:rsid w:val="00254E05"/>
    <w:rsid w:val="0077311B"/>
    <w:rsid w:val="007C0B0F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7917"/>
  <w15:chartTrackingRefBased/>
  <w15:docId w15:val="{92DD2F34-0A56-404B-BB3B-CDA99EFE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B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2017-03-22T18:37:00Z</dcterms:created>
  <dcterms:modified xsi:type="dcterms:W3CDTF">2017-03-22T19:01:00Z</dcterms:modified>
</cp:coreProperties>
</file>